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F8799D" w:rsidP="00265C9B">
      <w:pPr>
        <w:rPr>
          <w:sz w:val="28"/>
          <w:szCs w:val="28"/>
        </w:rPr>
      </w:pPr>
      <w:r>
        <w:rPr>
          <w:sz w:val="28"/>
          <w:szCs w:val="28"/>
        </w:rPr>
        <w:t>03 апреля</w:t>
      </w:r>
      <w:r w:rsidR="00C74E77">
        <w:rPr>
          <w:sz w:val="28"/>
          <w:szCs w:val="28"/>
        </w:rPr>
        <w:t xml:space="preserve"> </w:t>
      </w:r>
      <w:r w:rsidR="00265C9B" w:rsidRPr="003716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771BC5"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771BC5">
        <w:rPr>
          <w:sz w:val="28"/>
          <w:szCs w:val="28"/>
        </w:rPr>
        <w:t xml:space="preserve"> </w:t>
      </w:r>
      <w:r w:rsidR="00B16849">
        <w:rPr>
          <w:sz w:val="28"/>
          <w:szCs w:val="28"/>
        </w:rPr>
        <w:t xml:space="preserve"> </w:t>
      </w:r>
      <w:r w:rsidR="00F8799D">
        <w:rPr>
          <w:sz w:val="28"/>
          <w:szCs w:val="28"/>
        </w:rPr>
        <w:t>второй</w:t>
      </w:r>
      <w:proofErr w:type="gramEnd"/>
      <w:r w:rsidR="00F8799D">
        <w:rPr>
          <w:sz w:val="28"/>
          <w:szCs w:val="28"/>
        </w:rPr>
        <w:t xml:space="preserve"> </w:t>
      </w:r>
      <w:r w:rsidR="00B16849">
        <w:rPr>
          <w:sz w:val="28"/>
          <w:szCs w:val="28"/>
        </w:rPr>
        <w:t xml:space="preserve">  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квартал</w:t>
      </w:r>
      <w:r w:rsidR="00B16849">
        <w:rPr>
          <w:sz w:val="28"/>
          <w:szCs w:val="28"/>
        </w:rPr>
        <w:t xml:space="preserve"> 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B16849">
        <w:rPr>
          <w:sz w:val="28"/>
          <w:szCs w:val="28"/>
        </w:rPr>
        <w:t>8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65C9B">
        <w:rPr>
          <w:sz w:val="28"/>
          <w:szCs w:val="28"/>
        </w:rPr>
        <w:t>Раздольевское</w:t>
      </w:r>
      <w:proofErr w:type="spellEnd"/>
      <w:r w:rsidR="00265C9B">
        <w:rPr>
          <w:sz w:val="28"/>
          <w:szCs w:val="28"/>
        </w:rPr>
        <w:t xml:space="preserve">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F8799D">
        <w:rPr>
          <w:sz w:val="28"/>
          <w:szCs w:val="28"/>
        </w:rPr>
        <w:t>второй</w:t>
      </w:r>
      <w:r w:rsidR="00B16849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201</w:t>
      </w:r>
      <w:r w:rsidR="00B16849">
        <w:rPr>
          <w:sz w:val="28"/>
          <w:szCs w:val="28"/>
        </w:rPr>
        <w:t>8</w:t>
      </w:r>
      <w:r w:rsidRPr="00997417">
        <w:rPr>
          <w:sz w:val="28"/>
          <w:szCs w:val="28"/>
        </w:rPr>
        <w:t xml:space="preserve">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F8799D" w:rsidRPr="00F8799D">
        <w:rPr>
          <w:b/>
          <w:sz w:val="28"/>
          <w:szCs w:val="28"/>
        </w:rPr>
        <w:t>50783</w:t>
      </w:r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B21E4D" w:rsidP="00265C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spellStart"/>
      <w:r w:rsidR="0046530F">
        <w:rPr>
          <w:sz w:val="28"/>
          <w:szCs w:val="28"/>
        </w:rPr>
        <w:t>А.Ш.Шехмаметьева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771BC5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9D">
        <w:rPr>
          <w:sz w:val="28"/>
          <w:szCs w:val="28"/>
        </w:rPr>
        <w:t>03.04</w:t>
      </w:r>
      <w:r w:rsidR="00265C9B" w:rsidRPr="00371609">
        <w:rPr>
          <w:sz w:val="28"/>
          <w:szCs w:val="28"/>
        </w:rPr>
        <w:t>.201</w:t>
      </w:r>
      <w:r w:rsidR="00F8799D">
        <w:rPr>
          <w:sz w:val="28"/>
          <w:szCs w:val="28"/>
        </w:rPr>
        <w:t>8</w:t>
      </w:r>
      <w:r w:rsidR="00265C9B" w:rsidRPr="00371609">
        <w:rPr>
          <w:sz w:val="28"/>
          <w:szCs w:val="28"/>
        </w:rPr>
        <w:t xml:space="preserve"> года №</w:t>
      </w:r>
      <w:r w:rsidR="00F8799D">
        <w:rPr>
          <w:sz w:val="28"/>
          <w:szCs w:val="28"/>
        </w:rPr>
        <w:t xml:space="preserve"> 63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F8799D" w:rsidRDefault="00265C9B" w:rsidP="0063501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4156A">
        <w:rPr>
          <w:b/>
          <w:sz w:val="28"/>
          <w:szCs w:val="28"/>
        </w:rPr>
        <w:t xml:space="preserve">Ст. </w:t>
      </w:r>
      <w:r w:rsidR="00473569" w:rsidRPr="00A4156A">
        <w:rPr>
          <w:b/>
          <w:sz w:val="28"/>
          <w:szCs w:val="28"/>
        </w:rPr>
        <w:t>дог</w:t>
      </w:r>
      <w:r w:rsidR="00473569">
        <w:rPr>
          <w:sz w:val="28"/>
          <w:szCs w:val="28"/>
        </w:rPr>
        <w:t xml:space="preserve">. </w:t>
      </w:r>
      <w:r w:rsidR="00F8799D" w:rsidRPr="00F8799D">
        <w:rPr>
          <w:b/>
          <w:sz w:val="28"/>
          <w:szCs w:val="28"/>
        </w:rPr>
        <w:t>нет.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 w:rsidR="00F8799D">
        <w:rPr>
          <w:b/>
          <w:sz w:val="28"/>
          <w:szCs w:val="28"/>
        </w:rPr>
        <w:t>54</w:t>
      </w:r>
      <w:r w:rsidR="00CE1BAB">
        <w:rPr>
          <w:b/>
          <w:sz w:val="28"/>
          <w:szCs w:val="28"/>
        </w:rPr>
        <w:t>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F8799D" w:rsidP="006B1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</w:t>
      </w:r>
      <w:r w:rsidR="00C25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53085 </w:t>
      </w:r>
      <w:r w:rsidR="00265C9B"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>
        <w:rPr>
          <w:sz w:val="28"/>
          <w:szCs w:val="28"/>
        </w:rPr>
        <w:t>3039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>
        <w:rPr>
          <w:sz w:val="28"/>
          <w:szCs w:val="28"/>
        </w:rPr>
        <w:t>53132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F8799D">
        <w:rPr>
          <w:b/>
          <w:sz w:val="28"/>
          <w:szCs w:val="28"/>
        </w:rPr>
        <w:t>47560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AD0962">
        <w:rPr>
          <w:b/>
          <w:sz w:val="28"/>
          <w:szCs w:val="28"/>
        </w:rPr>
        <w:t>2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6F4F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6F4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6F4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F8799D" w:rsidRPr="00F8799D">
        <w:rPr>
          <w:b/>
          <w:u w:val="single"/>
        </w:rPr>
        <w:t>47560</w:t>
      </w:r>
      <w:r w:rsidRPr="00265C9B">
        <w:rPr>
          <w:b/>
          <w:u w:val="single"/>
        </w:rPr>
        <w:t xml:space="preserve">  ∙ 0, 92 + </w:t>
      </w:r>
      <w:r w:rsidR="00C25D58">
        <w:rPr>
          <w:b/>
          <w:u w:val="single"/>
        </w:rPr>
        <w:t>5</w:t>
      </w:r>
      <w:r w:rsidR="00F8799D">
        <w:rPr>
          <w:b/>
          <w:u w:val="single"/>
        </w:rPr>
        <w:t>3085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F8799D">
        <w:rPr>
          <w:b/>
          <w:u w:val="single"/>
        </w:rPr>
        <w:t>54</w:t>
      </w:r>
      <w:r w:rsidR="00C25D58">
        <w:rPr>
          <w:b/>
          <w:u w:val="single"/>
        </w:rPr>
        <w:t>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F8799D">
        <w:rPr>
          <w:b/>
        </w:rPr>
        <w:t>50280</w:t>
      </w:r>
      <w:r w:rsidR="006F4F72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 w:rsidR="004735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8799D">
        <w:rPr>
          <w:sz w:val="28"/>
          <w:szCs w:val="28"/>
        </w:rPr>
        <w:t>3</w:t>
      </w: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B21E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8857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 w:rsidR="006F4F72">
        <w:rPr>
          <w:sz w:val="28"/>
          <w:szCs w:val="28"/>
        </w:rPr>
        <w:t>1</w:t>
      </w:r>
      <w:r w:rsidRPr="0064710D">
        <w:rPr>
          <w:sz w:val="28"/>
          <w:szCs w:val="28"/>
        </w:rPr>
        <w:t>,</w:t>
      </w:r>
      <w:r w:rsidR="00F8799D">
        <w:rPr>
          <w:sz w:val="28"/>
          <w:szCs w:val="28"/>
        </w:rPr>
        <w:t>0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F8799D">
        <w:rPr>
          <w:sz w:val="28"/>
          <w:szCs w:val="28"/>
        </w:rPr>
        <w:t>50280</w:t>
      </w:r>
      <w:r w:rsidR="0063501B">
        <w:rPr>
          <w:sz w:val="28"/>
          <w:szCs w:val="28"/>
        </w:rPr>
        <w:t xml:space="preserve">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6F4F72">
        <w:rPr>
          <w:sz w:val="28"/>
          <w:szCs w:val="28"/>
        </w:rPr>
        <w:t>1</w:t>
      </w:r>
      <w:r w:rsidRPr="00265C9B">
        <w:rPr>
          <w:sz w:val="28"/>
          <w:szCs w:val="28"/>
        </w:rPr>
        <w:t xml:space="preserve"> = </w:t>
      </w:r>
      <w:r w:rsidR="00F8799D" w:rsidRPr="00F8799D">
        <w:rPr>
          <w:b/>
          <w:sz w:val="28"/>
          <w:szCs w:val="28"/>
        </w:rPr>
        <w:t>5078</w:t>
      </w:r>
      <w:r w:rsidR="00B21E4D">
        <w:rPr>
          <w:b/>
          <w:sz w:val="28"/>
          <w:szCs w:val="28"/>
        </w:rPr>
        <w:t>3</w:t>
      </w:r>
      <w:r w:rsidR="00F8799D" w:rsidRPr="00F8799D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</w:t>
            </w:r>
            <w:r w:rsidR="00B21E4D">
              <w:rPr>
                <w:sz w:val="28"/>
                <w:szCs w:val="28"/>
              </w:rPr>
              <w:t>2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B21E4D">
              <w:rPr>
                <w:sz w:val="28"/>
                <w:szCs w:val="28"/>
              </w:rPr>
              <w:t>8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B21E4D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B21E4D">
              <w:rPr>
                <w:sz w:val="28"/>
                <w:szCs w:val="28"/>
              </w:rPr>
              <w:t>63</w:t>
            </w:r>
            <w:r w:rsidR="00D33D17">
              <w:rPr>
                <w:sz w:val="28"/>
                <w:szCs w:val="28"/>
              </w:rPr>
              <w:t xml:space="preserve">       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B21E4D">
              <w:rPr>
                <w:sz w:val="28"/>
                <w:szCs w:val="28"/>
              </w:rPr>
              <w:t>03</w:t>
            </w:r>
            <w:r w:rsidRPr="00371609">
              <w:rPr>
                <w:sz w:val="28"/>
                <w:szCs w:val="28"/>
              </w:rPr>
              <w:t>.</w:t>
            </w:r>
            <w:r w:rsidR="00B21E4D">
              <w:rPr>
                <w:sz w:val="28"/>
                <w:szCs w:val="28"/>
              </w:rPr>
              <w:t>04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B21E4D">
              <w:rPr>
                <w:sz w:val="28"/>
                <w:szCs w:val="28"/>
              </w:rPr>
              <w:t>8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B21E4D" w:rsidP="00B21E4D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50783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B21E4D" w:rsidP="00A05B0E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50280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A22892">
            <w:pPr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47560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B21E4D" w:rsidRDefault="00B21E4D" w:rsidP="00420395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 w:rsidRPr="00B21E4D">
              <w:rPr>
                <w:b/>
              </w:rPr>
              <w:t>53085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88572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54</w:t>
            </w:r>
            <w:r w:rsidR="00885729" w:rsidRPr="00885729">
              <w:rPr>
                <w:b/>
              </w:rPr>
              <w:t>000</w:t>
            </w:r>
          </w:p>
        </w:tc>
      </w:tr>
    </w:tbl>
    <w:p w:rsidR="00433E4D" w:rsidRDefault="00433E4D" w:rsidP="00885729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179B9"/>
    <w:rsid w:val="00420395"/>
    <w:rsid w:val="00433E4D"/>
    <w:rsid w:val="004568BE"/>
    <w:rsid w:val="0046530F"/>
    <w:rsid w:val="00473569"/>
    <w:rsid w:val="005C69F7"/>
    <w:rsid w:val="0063501B"/>
    <w:rsid w:val="006B11A8"/>
    <w:rsid w:val="006F4F72"/>
    <w:rsid w:val="00771BC5"/>
    <w:rsid w:val="00806608"/>
    <w:rsid w:val="00885729"/>
    <w:rsid w:val="00A05B0E"/>
    <w:rsid w:val="00A22892"/>
    <w:rsid w:val="00AD0962"/>
    <w:rsid w:val="00AE504E"/>
    <w:rsid w:val="00B16849"/>
    <w:rsid w:val="00B21E4D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B3717"/>
    <w:rsid w:val="00DC0C10"/>
    <w:rsid w:val="00E46043"/>
    <w:rsid w:val="00F8799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2017-03-29T08:34:00Z</cp:lastPrinted>
  <dcterms:created xsi:type="dcterms:W3CDTF">2018-04-03T12:34:00Z</dcterms:created>
  <dcterms:modified xsi:type="dcterms:W3CDTF">2018-04-03T13:58:00Z</dcterms:modified>
</cp:coreProperties>
</file>