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27" w:rsidRPr="009767B5" w:rsidRDefault="00085A27" w:rsidP="00085A27">
      <w:pPr>
        <w:pStyle w:val="a3"/>
        <w:jc w:val="right"/>
        <w:rPr>
          <w:b w:val="0"/>
        </w:rPr>
      </w:pPr>
    </w:p>
    <w:p w:rsidR="00085A27" w:rsidRDefault="00085A27" w:rsidP="00085A27">
      <w:pPr>
        <w:tabs>
          <w:tab w:val="left" w:pos="3780"/>
        </w:tabs>
        <w:jc w:val="center"/>
      </w:pPr>
      <w:r>
        <w:rPr>
          <w:noProof/>
        </w:rPr>
        <w:drawing>
          <wp:inline distT="0" distB="0" distL="0" distR="0">
            <wp:extent cx="6667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27" w:rsidRDefault="00085A27" w:rsidP="00085A27">
      <w:pPr>
        <w:jc w:val="both"/>
      </w:pPr>
    </w:p>
    <w:p w:rsidR="00085A27" w:rsidRDefault="00085A27" w:rsidP="00085A27">
      <w:pPr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085A27" w:rsidRDefault="00085A27" w:rsidP="00085A27">
      <w:pPr>
        <w:jc w:val="center"/>
        <w:rPr>
          <w:b/>
        </w:rPr>
      </w:pPr>
      <w:r>
        <w:rPr>
          <w:b/>
          <w:caps/>
        </w:rPr>
        <w:t xml:space="preserve">МУНИЦИПАЛЬНОГО ОБРАЗОВАНИЯ </w:t>
      </w:r>
    </w:p>
    <w:p w:rsidR="00085A27" w:rsidRDefault="00085A27" w:rsidP="00085A27">
      <w:pPr>
        <w:jc w:val="center"/>
        <w:rPr>
          <w:b/>
          <w:caps/>
        </w:rPr>
      </w:pPr>
      <w:r>
        <w:rPr>
          <w:b/>
          <w:caps/>
        </w:rPr>
        <w:t>Большеколпанское сельское поселение</w:t>
      </w:r>
    </w:p>
    <w:p w:rsidR="00085A27" w:rsidRDefault="00085A27" w:rsidP="00085A27">
      <w:pPr>
        <w:jc w:val="center"/>
        <w:rPr>
          <w:b/>
          <w:caps/>
        </w:rPr>
      </w:pPr>
      <w:r>
        <w:rPr>
          <w:b/>
          <w:caps/>
        </w:rPr>
        <w:t>Гатчинского   муниципального  района</w:t>
      </w:r>
    </w:p>
    <w:p w:rsidR="00085A27" w:rsidRDefault="00085A27" w:rsidP="00085A27">
      <w:pPr>
        <w:jc w:val="center"/>
        <w:rPr>
          <w:b/>
          <w:caps/>
        </w:rPr>
      </w:pPr>
      <w:r>
        <w:rPr>
          <w:b/>
          <w:caps/>
        </w:rPr>
        <w:t>Ленинградской   области</w:t>
      </w:r>
    </w:p>
    <w:p w:rsidR="00085A27" w:rsidRDefault="00085A27" w:rsidP="00085A27">
      <w:pPr>
        <w:rPr>
          <w:b/>
          <w:caps/>
        </w:rPr>
      </w:pPr>
      <w:r w:rsidRPr="004C2AF9">
        <w:rPr>
          <w:b/>
          <w:caps/>
        </w:rPr>
        <w:t xml:space="preserve">                                                             ТРЕТИЙ</w:t>
      </w:r>
      <w:r>
        <w:rPr>
          <w:caps/>
        </w:rPr>
        <w:t xml:space="preserve"> </w:t>
      </w:r>
      <w:r>
        <w:rPr>
          <w:b/>
          <w:caps/>
        </w:rPr>
        <w:t>созыв</w:t>
      </w:r>
    </w:p>
    <w:p w:rsidR="00085A27" w:rsidRDefault="00085A27" w:rsidP="00085A27">
      <w:pPr>
        <w:rPr>
          <w:caps/>
        </w:rPr>
      </w:pPr>
    </w:p>
    <w:p w:rsidR="00085A27" w:rsidRDefault="00085A27" w:rsidP="00085A2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085A27" w:rsidRDefault="004E5E58" w:rsidP="00085A27">
      <w:pPr>
        <w:jc w:val="both"/>
        <w:rPr>
          <w:rFonts w:ascii="Albertus Medium" w:hAnsi="Albertus Medium"/>
          <w:b/>
        </w:rPr>
      </w:pPr>
      <w:r>
        <w:t>" 21" ноября</w:t>
      </w:r>
      <w:r w:rsidR="00085A27">
        <w:t xml:space="preserve"> </w:t>
      </w:r>
      <w:r>
        <w:t>2014 г.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№ 59</w:t>
      </w:r>
    </w:p>
    <w:p w:rsidR="00085A27" w:rsidRDefault="00085A27" w:rsidP="00085A27">
      <w:pPr>
        <w:jc w:val="center"/>
      </w:pPr>
    </w:p>
    <w:p w:rsidR="00085A27" w:rsidRPr="00EB578D" w:rsidRDefault="00085A27" w:rsidP="00085A27">
      <w:pPr>
        <w:jc w:val="both"/>
        <w:rPr>
          <w:sz w:val="22"/>
          <w:szCs w:val="22"/>
        </w:rPr>
      </w:pPr>
      <w:r w:rsidRPr="00EB578D">
        <w:rPr>
          <w:sz w:val="22"/>
          <w:szCs w:val="22"/>
        </w:rPr>
        <w:t>О передаче на 201</w:t>
      </w:r>
      <w:r>
        <w:rPr>
          <w:sz w:val="22"/>
          <w:szCs w:val="22"/>
        </w:rPr>
        <w:t>5</w:t>
      </w:r>
      <w:r w:rsidRPr="00EB578D">
        <w:rPr>
          <w:sz w:val="22"/>
          <w:szCs w:val="22"/>
        </w:rPr>
        <w:t xml:space="preserve"> г. Гатчинскому муниципальному </w:t>
      </w:r>
    </w:p>
    <w:p w:rsidR="00085A27" w:rsidRPr="00EB578D" w:rsidRDefault="00085A27" w:rsidP="00085A27">
      <w:pPr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EB578D">
        <w:rPr>
          <w:sz w:val="22"/>
          <w:szCs w:val="22"/>
        </w:rPr>
        <w:t xml:space="preserve">району осуществление полномочий по </w:t>
      </w:r>
      <w:r w:rsidRPr="00EB578D">
        <w:rPr>
          <w:bCs/>
          <w:sz w:val="22"/>
          <w:szCs w:val="22"/>
        </w:rPr>
        <w:t xml:space="preserve">регулированию </w:t>
      </w:r>
    </w:p>
    <w:p w:rsidR="00085A27" w:rsidRPr="00EB578D" w:rsidRDefault="00085A27" w:rsidP="00085A27">
      <w:pPr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EB578D">
        <w:rPr>
          <w:bCs/>
          <w:sz w:val="22"/>
          <w:szCs w:val="22"/>
        </w:rPr>
        <w:t xml:space="preserve">тарифов на подключение к системе коммунальной </w:t>
      </w:r>
    </w:p>
    <w:p w:rsidR="00085A27" w:rsidRPr="00EB578D" w:rsidRDefault="00085A27" w:rsidP="00085A27">
      <w:pPr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EB578D">
        <w:rPr>
          <w:bCs/>
          <w:sz w:val="22"/>
          <w:szCs w:val="22"/>
        </w:rPr>
        <w:t xml:space="preserve">инфраструктуры, тарифов организаций </w:t>
      </w:r>
      <w:proofErr w:type="gramStart"/>
      <w:r w:rsidRPr="00EB578D">
        <w:rPr>
          <w:bCs/>
          <w:sz w:val="22"/>
          <w:szCs w:val="22"/>
        </w:rPr>
        <w:t>коммунального</w:t>
      </w:r>
      <w:proofErr w:type="gramEnd"/>
      <w:r w:rsidRPr="00EB578D">
        <w:rPr>
          <w:bCs/>
          <w:sz w:val="22"/>
          <w:szCs w:val="22"/>
        </w:rPr>
        <w:t xml:space="preserve"> </w:t>
      </w:r>
    </w:p>
    <w:p w:rsidR="00085A27" w:rsidRPr="00EB578D" w:rsidRDefault="00085A27" w:rsidP="00085A27">
      <w:pPr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EB578D">
        <w:rPr>
          <w:bCs/>
          <w:sz w:val="22"/>
          <w:szCs w:val="22"/>
        </w:rPr>
        <w:t xml:space="preserve">комплекса на подключение, надбавок к тарифам </w:t>
      </w:r>
    </w:p>
    <w:p w:rsidR="00085A27" w:rsidRPr="00EB578D" w:rsidRDefault="00085A27" w:rsidP="00085A27">
      <w:pPr>
        <w:autoSpaceDE w:val="0"/>
        <w:autoSpaceDN w:val="0"/>
        <w:adjustRightInd w:val="0"/>
        <w:jc w:val="both"/>
        <w:outlineLvl w:val="1"/>
        <w:rPr>
          <w:bCs/>
          <w:sz w:val="22"/>
          <w:szCs w:val="22"/>
        </w:rPr>
      </w:pPr>
      <w:r w:rsidRPr="00EB578D">
        <w:rPr>
          <w:bCs/>
          <w:sz w:val="22"/>
          <w:szCs w:val="22"/>
        </w:rPr>
        <w:t xml:space="preserve">на товары и услуги организаций коммунального комплекса, </w:t>
      </w:r>
    </w:p>
    <w:p w:rsidR="00085A27" w:rsidRPr="006F13EF" w:rsidRDefault="00085A27" w:rsidP="00085A27">
      <w:pPr>
        <w:autoSpaceDE w:val="0"/>
        <w:autoSpaceDN w:val="0"/>
        <w:adjustRightInd w:val="0"/>
        <w:jc w:val="both"/>
        <w:outlineLvl w:val="1"/>
        <w:rPr>
          <w:b/>
          <w:bCs/>
          <w:sz w:val="22"/>
          <w:szCs w:val="22"/>
        </w:rPr>
      </w:pPr>
      <w:r w:rsidRPr="00EB578D">
        <w:rPr>
          <w:bCs/>
          <w:sz w:val="22"/>
          <w:szCs w:val="22"/>
        </w:rPr>
        <w:t>надбавок к ценам, тарифам для потребителей</w:t>
      </w:r>
      <w:r>
        <w:rPr>
          <w:bCs/>
          <w:sz w:val="22"/>
          <w:szCs w:val="22"/>
        </w:rPr>
        <w:t>.</w:t>
      </w:r>
    </w:p>
    <w:p w:rsidR="00085A27" w:rsidRPr="00C3680E" w:rsidRDefault="00085A27" w:rsidP="00085A27">
      <w:pPr>
        <w:jc w:val="both"/>
        <w:rPr>
          <w:bCs/>
        </w:rPr>
      </w:pPr>
    </w:p>
    <w:p w:rsidR="00085A27" w:rsidRPr="00C3680E" w:rsidRDefault="00085A27" w:rsidP="00085A27">
      <w:pPr>
        <w:pStyle w:val="2"/>
        <w:rPr>
          <w:b/>
        </w:rPr>
      </w:pPr>
      <w:r w:rsidRPr="00C3680E">
        <w:t xml:space="preserve">На основании части 4 статьи 15 Федерального  закона от 06.10.2003 г. № 131-ФЗ «Об общих принципах организации местного самоуправления в РФ», Бюджетного кодекса Российской Федерации,  Уставом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  <w:r w:rsidRPr="003859B4">
        <w:t xml:space="preserve"> Большеколпанское сельское поселение </w:t>
      </w:r>
    </w:p>
    <w:p w:rsidR="00085A27" w:rsidRPr="00C3680E" w:rsidRDefault="00085A27" w:rsidP="00085A27">
      <w:pPr>
        <w:ind w:right="142"/>
        <w:rPr>
          <w:b/>
        </w:rPr>
      </w:pPr>
    </w:p>
    <w:p w:rsidR="00085A27" w:rsidRPr="003859B4" w:rsidRDefault="00085A27" w:rsidP="00085A27">
      <w:pPr>
        <w:spacing w:line="360" w:lineRule="auto"/>
        <w:jc w:val="center"/>
        <w:rPr>
          <w:b/>
        </w:rPr>
      </w:pPr>
      <w:r w:rsidRPr="003859B4">
        <w:rPr>
          <w:b/>
        </w:rPr>
        <w:t xml:space="preserve">Совет депутатов </w:t>
      </w:r>
      <w:r w:rsidRPr="00B50A9B">
        <w:rPr>
          <w:b/>
        </w:rPr>
        <w:t>М</w:t>
      </w:r>
      <w:r>
        <w:rPr>
          <w:b/>
        </w:rPr>
        <w:t>О</w:t>
      </w:r>
      <w:r>
        <w:rPr>
          <w:sz w:val="22"/>
          <w:szCs w:val="22"/>
        </w:rPr>
        <w:t xml:space="preserve"> </w:t>
      </w:r>
      <w:r w:rsidRPr="003859B4">
        <w:rPr>
          <w:b/>
        </w:rPr>
        <w:t xml:space="preserve">  Большеколпанское  сельское поселение</w:t>
      </w:r>
    </w:p>
    <w:p w:rsidR="00085A27" w:rsidRPr="003859B4" w:rsidRDefault="00085A27" w:rsidP="00085A27">
      <w:pPr>
        <w:spacing w:line="360" w:lineRule="auto"/>
        <w:jc w:val="center"/>
        <w:rPr>
          <w:b/>
          <w:caps/>
        </w:rPr>
      </w:pPr>
      <w:r w:rsidRPr="003859B4">
        <w:rPr>
          <w:b/>
          <w:caps/>
        </w:rPr>
        <w:t>Решил:</w:t>
      </w:r>
    </w:p>
    <w:p w:rsidR="00085A27" w:rsidRPr="00C3680E" w:rsidRDefault="00085A27" w:rsidP="00085A27">
      <w:pPr>
        <w:autoSpaceDE w:val="0"/>
        <w:autoSpaceDN w:val="0"/>
        <w:adjustRightInd w:val="0"/>
        <w:jc w:val="both"/>
        <w:outlineLvl w:val="1"/>
        <w:rPr>
          <w:bCs/>
        </w:rPr>
      </w:pPr>
      <w:r>
        <w:rPr>
          <w:b/>
        </w:rPr>
        <w:t xml:space="preserve">   </w:t>
      </w:r>
      <w:r w:rsidRPr="00C3680E">
        <w:t xml:space="preserve">     1.  Передать на 201</w:t>
      </w:r>
      <w:r>
        <w:t>5</w:t>
      </w:r>
      <w:r w:rsidRPr="00C3680E">
        <w:t xml:space="preserve"> г.  Гатчинскому муниципальному району полномочия муниципального образования </w:t>
      </w:r>
      <w:r>
        <w:t>Большеколпанское</w:t>
      </w:r>
      <w:r w:rsidRPr="00C3680E">
        <w:t xml:space="preserve"> сельское поселение Гатчинского муниципального района Ленинградской области по регулированию </w:t>
      </w:r>
      <w:r w:rsidRPr="00460031">
        <w:rPr>
          <w:bCs/>
        </w:rPr>
        <w:t>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</w:t>
      </w:r>
      <w:r>
        <w:rPr>
          <w:bCs/>
        </w:rPr>
        <w:t>, тарифам для потребителей.</w:t>
      </w:r>
    </w:p>
    <w:p w:rsidR="00085A27" w:rsidRPr="00413DB0" w:rsidRDefault="00085A27" w:rsidP="00085A27">
      <w:pPr>
        <w:ind w:firstLine="360"/>
        <w:jc w:val="both"/>
      </w:pPr>
      <w:r w:rsidRPr="00413DB0">
        <w:t xml:space="preserve">  2. </w:t>
      </w:r>
      <w:proofErr w:type="gramStart"/>
      <w:r w:rsidRPr="00413DB0">
        <w:t xml:space="preserve">Утвердить методику определения размера субвенций, предоставляемых бюджету Гатчинского муниципального района из  бюджета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  <w:r w:rsidRPr="00413DB0">
        <w:t xml:space="preserve"> Большеколпанское сельское   поселение для осуществления полномочий поселения по регулированию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</w:t>
      </w:r>
      <w:r>
        <w:t>ребителей</w:t>
      </w:r>
      <w:r w:rsidRPr="00413DB0">
        <w:t xml:space="preserve">. </w:t>
      </w:r>
      <w:proofErr w:type="gramEnd"/>
    </w:p>
    <w:p w:rsidR="00085A27" w:rsidRPr="00C3680E" w:rsidRDefault="00085A27" w:rsidP="00085A27">
      <w:pPr>
        <w:autoSpaceDE w:val="0"/>
        <w:autoSpaceDN w:val="0"/>
        <w:adjustRightInd w:val="0"/>
        <w:jc w:val="both"/>
      </w:pPr>
      <w:r w:rsidRPr="00C3680E">
        <w:t xml:space="preserve">       3. Утве</w:t>
      </w:r>
      <w:r>
        <w:t xml:space="preserve">рдить объем </w:t>
      </w:r>
      <w:r w:rsidRPr="00DB34A2">
        <w:t>субвенции в сумме  33,88 тыс</w:t>
      </w:r>
      <w:proofErr w:type="gramStart"/>
      <w:r w:rsidRPr="00DB34A2">
        <w:t>.р</w:t>
      </w:r>
      <w:proofErr w:type="gramEnd"/>
      <w:r w:rsidRPr="00DB34A2">
        <w:t>ублей, предоставляемой</w:t>
      </w:r>
      <w:r w:rsidRPr="00C3680E">
        <w:t xml:space="preserve"> бюджету Гатчинского муниципального района для осуществления вышеперечисленных полномочий и включить в проект бюджета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  <w:r>
        <w:t xml:space="preserve">  Большеколпанское</w:t>
      </w:r>
      <w:r w:rsidRPr="00C3680E">
        <w:t xml:space="preserve"> сельско</w:t>
      </w:r>
      <w:r>
        <w:t>е</w:t>
      </w:r>
      <w:r w:rsidRPr="00C3680E">
        <w:t xml:space="preserve"> поселени</w:t>
      </w:r>
      <w:r>
        <w:t xml:space="preserve">е </w:t>
      </w:r>
      <w:r w:rsidRPr="00C3680E">
        <w:t xml:space="preserve">на очередной финансовый год. </w:t>
      </w:r>
    </w:p>
    <w:p w:rsidR="00085A27" w:rsidRPr="00C3680E" w:rsidRDefault="00085A27" w:rsidP="00085A27">
      <w:pPr>
        <w:ind w:firstLine="360"/>
        <w:jc w:val="both"/>
      </w:pPr>
      <w:r w:rsidRPr="00C3680E">
        <w:t xml:space="preserve">4. Администрации </w:t>
      </w:r>
      <w:r>
        <w:t>Большеколпанского</w:t>
      </w:r>
      <w:r w:rsidRPr="00C3680E">
        <w:t xml:space="preserve"> сельского поселения заключить соглашение за счет субвенций с  администрацией Гатчинского муниципального района о передаче ей осуществления   полномочий согласно пункту 1 данного решения.</w:t>
      </w:r>
    </w:p>
    <w:p w:rsidR="00085A27" w:rsidRPr="0065569D" w:rsidRDefault="00085A27" w:rsidP="00085A27">
      <w:pPr>
        <w:numPr>
          <w:ilvl w:val="0"/>
          <w:numId w:val="1"/>
        </w:numPr>
        <w:spacing w:after="160" w:line="259" w:lineRule="auto"/>
        <w:ind w:hanging="736"/>
        <w:jc w:val="both"/>
        <w:rPr>
          <w:rFonts w:eastAsiaTheme="minorHAnsi"/>
          <w:lang w:eastAsia="en-US"/>
        </w:rPr>
      </w:pPr>
      <w:r w:rsidRPr="0065569D">
        <w:rPr>
          <w:rFonts w:eastAsiaTheme="minorHAnsi"/>
          <w:lang w:eastAsia="en-US"/>
        </w:rPr>
        <w:t>Настоящее решение вступает в силу со дня официального опубликования.</w:t>
      </w:r>
    </w:p>
    <w:p w:rsidR="00085A27" w:rsidRDefault="00085A27" w:rsidP="00085A27">
      <w:pPr>
        <w:jc w:val="both"/>
        <w:rPr>
          <w:sz w:val="28"/>
          <w:szCs w:val="28"/>
        </w:rPr>
      </w:pPr>
    </w:p>
    <w:p w:rsidR="00085A27" w:rsidRDefault="00085A27" w:rsidP="00085A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 </w:t>
      </w:r>
      <w:r>
        <w:t>Муниципального образования</w:t>
      </w:r>
      <w:r>
        <w:rPr>
          <w:sz w:val="22"/>
          <w:szCs w:val="22"/>
        </w:rPr>
        <w:t xml:space="preserve"> </w:t>
      </w:r>
    </w:p>
    <w:p w:rsidR="00085A27" w:rsidRDefault="00085A27" w:rsidP="00085A27">
      <w:pPr>
        <w:jc w:val="both"/>
        <w:rPr>
          <w:sz w:val="22"/>
          <w:szCs w:val="22"/>
        </w:rPr>
      </w:pPr>
      <w:r>
        <w:rPr>
          <w:sz w:val="22"/>
          <w:szCs w:val="22"/>
        </w:rPr>
        <w:t>Большеколпанское сельское поселение</w:t>
      </w:r>
      <w:r>
        <w:rPr>
          <w:sz w:val="22"/>
          <w:szCs w:val="22"/>
        </w:rPr>
        <w:tab/>
        <w:t>_____________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</w:t>
      </w:r>
      <w:r>
        <w:rPr>
          <w:sz w:val="22"/>
          <w:szCs w:val="22"/>
        </w:rPr>
        <w:tab/>
        <w:t>О.В. Лиманкин</w:t>
      </w:r>
    </w:p>
    <w:p w:rsidR="00085A27" w:rsidRDefault="00085A27" w:rsidP="00085A27">
      <w:pPr>
        <w:jc w:val="both"/>
        <w:rPr>
          <w:sz w:val="22"/>
          <w:szCs w:val="22"/>
        </w:rPr>
      </w:pPr>
    </w:p>
    <w:p w:rsidR="00D81852" w:rsidRDefault="00D81852" w:rsidP="00085A27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085A27" w:rsidRPr="000B211B" w:rsidRDefault="00085A27" w:rsidP="00D81852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B211B"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085A27" w:rsidRDefault="00085A27" w:rsidP="00085A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85A27" w:rsidRDefault="00085A27" w:rsidP="00085A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85A27" w:rsidRPr="006E46FE" w:rsidRDefault="00085A27" w:rsidP="00085A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E46FE">
        <w:rPr>
          <w:rFonts w:ascii="Times New Roman" w:hAnsi="Times New Roman" w:cs="Times New Roman"/>
          <w:sz w:val="24"/>
          <w:szCs w:val="24"/>
        </w:rPr>
        <w:t>МЕТОДИКА</w:t>
      </w:r>
    </w:p>
    <w:p w:rsidR="00085A27" w:rsidRDefault="00085A27" w:rsidP="00085A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E46FE">
        <w:rPr>
          <w:rFonts w:ascii="Times New Roman" w:hAnsi="Times New Roman" w:cs="Times New Roman"/>
          <w:sz w:val="24"/>
          <w:szCs w:val="24"/>
        </w:rPr>
        <w:t xml:space="preserve">Определения субвенций, предоставляемых бюджету Гатчинского муниципального района из бюджета </w:t>
      </w:r>
      <w:r>
        <w:rPr>
          <w:rFonts w:ascii="Times New Roman" w:hAnsi="Times New Roman" w:cs="Times New Roman"/>
          <w:sz w:val="24"/>
          <w:szCs w:val="24"/>
        </w:rPr>
        <w:t>МО Большеколпанское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 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46FE">
        <w:rPr>
          <w:rFonts w:ascii="Times New Roman" w:hAnsi="Times New Roman" w:cs="Times New Roman"/>
          <w:sz w:val="24"/>
          <w:szCs w:val="24"/>
        </w:rPr>
        <w:t xml:space="preserve"> для осуществления полномочий по регулированию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</w:r>
    </w:p>
    <w:p w:rsidR="00085A27" w:rsidRDefault="00085A27" w:rsidP="00085A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85A27" w:rsidRPr="006E46FE" w:rsidRDefault="00085A27" w:rsidP="00085A27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6E46FE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5A27" w:rsidRPr="006E46FE" w:rsidRDefault="00085A27" w:rsidP="00085A27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6FE">
        <w:rPr>
          <w:rFonts w:ascii="Times New Roman" w:hAnsi="Times New Roman" w:cs="Times New Roman"/>
          <w:b w:val="0"/>
          <w:sz w:val="24"/>
          <w:szCs w:val="24"/>
        </w:rPr>
        <w:t xml:space="preserve">1.1. </w:t>
      </w:r>
      <w:proofErr w:type="gramStart"/>
      <w:r w:rsidRPr="006E46FE">
        <w:rPr>
          <w:rFonts w:ascii="Times New Roman" w:hAnsi="Times New Roman" w:cs="Times New Roman"/>
          <w:b w:val="0"/>
          <w:sz w:val="24"/>
          <w:szCs w:val="24"/>
        </w:rPr>
        <w:t>Методика определения размера субвенций, предоставляемых бюджету Гатчинского муниципального района из  бюджета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6FE">
        <w:rPr>
          <w:rFonts w:ascii="Times New Roman" w:hAnsi="Times New Roman" w:cs="Times New Roman"/>
          <w:b w:val="0"/>
          <w:sz w:val="24"/>
          <w:szCs w:val="24"/>
        </w:rPr>
        <w:t>МО Большеколпанское сельское   поселение для осуществления полномочий поселения по регулированию 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6FE">
        <w:rPr>
          <w:rFonts w:ascii="Times New Roman" w:hAnsi="Times New Roman" w:cs="Times New Roman"/>
          <w:b w:val="0"/>
          <w:sz w:val="24"/>
          <w:szCs w:val="24"/>
        </w:rPr>
        <w:t>(далее - Методика), устанавливает порядок расчета субвенций, предоставляемых бюджету Гатчинского муниципального</w:t>
      </w:r>
      <w:proofErr w:type="gramEnd"/>
      <w:r w:rsidRPr="006E46FE">
        <w:rPr>
          <w:rFonts w:ascii="Times New Roman" w:hAnsi="Times New Roman" w:cs="Times New Roman"/>
          <w:b w:val="0"/>
          <w:sz w:val="24"/>
          <w:szCs w:val="24"/>
        </w:rPr>
        <w:t xml:space="preserve"> района из бюджета МО Большеколпанское сельское   поселение</w:t>
      </w:r>
      <w:r w:rsidRPr="006E46FE">
        <w:rPr>
          <w:rFonts w:ascii="Times New Roman" w:hAnsi="Times New Roman" w:cs="Times New Roman"/>
          <w:sz w:val="24"/>
          <w:szCs w:val="24"/>
        </w:rPr>
        <w:t xml:space="preserve"> </w:t>
      </w:r>
      <w:r w:rsidRPr="006E46FE">
        <w:rPr>
          <w:rFonts w:ascii="Times New Roman" w:hAnsi="Times New Roman" w:cs="Times New Roman"/>
          <w:b w:val="0"/>
          <w:sz w:val="24"/>
          <w:szCs w:val="24"/>
        </w:rPr>
        <w:t xml:space="preserve"> для осуществления полномочий по  регулированию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ценам, тарифам для потребителей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46FE">
        <w:rPr>
          <w:rFonts w:ascii="Times New Roman" w:hAnsi="Times New Roman" w:cs="Times New Roman"/>
          <w:sz w:val="24"/>
          <w:szCs w:val="24"/>
        </w:rPr>
        <w:t xml:space="preserve">  Расчет осуществляется в рублях.</w:t>
      </w: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5A27" w:rsidRPr="006E46FE" w:rsidRDefault="00085A27" w:rsidP="00085A27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6FE">
        <w:rPr>
          <w:rFonts w:ascii="Times New Roman" w:hAnsi="Times New Roman" w:cs="Times New Roman"/>
          <w:b/>
          <w:sz w:val="24"/>
          <w:szCs w:val="24"/>
        </w:rPr>
        <w:t>Порядок расчета субвенций</w:t>
      </w: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5A27" w:rsidRPr="006E46FE" w:rsidRDefault="00085A27" w:rsidP="00085A2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46FE">
        <w:rPr>
          <w:rFonts w:ascii="Times New Roman" w:hAnsi="Times New Roman" w:cs="Times New Roman"/>
          <w:sz w:val="24"/>
          <w:szCs w:val="24"/>
        </w:rPr>
        <w:t xml:space="preserve">1.1. Размер субвенции, необходимой для выделения из  бюджета </w:t>
      </w:r>
      <w:r>
        <w:rPr>
          <w:rFonts w:ascii="Times New Roman" w:hAnsi="Times New Roman" w:cs="Times New Roman"/>
          <w:sz w:val="24"/>
          <w:szCs w:val="24"/>
        </w:rPr>
        <w:t>МО Большеколпанское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C574E">
        <w:rPr>
          <w:rFonts w:ascii="Times New Roman" w:hAnsi="Times New Roman" w:cs="Times New Roman"/>
          <w:sz w:val="24"/>
          <w:szCs w:val="24"/>
        </w:rPr>
        <w:t xml:space="preserve">   поселени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6E46FE">
        <w:rPr>
          <w:rFonts w:ascii="Times New Roman" w:hAnsi="Times New Roman" w:cs="Times New Roman"/>
          <w:sz w:val="24"/>
          <w:szCs w:val="24"/>
        </w:rPr>
        <w:t xml:space="preserve">  (в рублях), рассчитывается по формуле:</w:t>
      </w: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FE">
        <w:rPr>
          <w:rFonts w:ascii="Times New Roman" w:hAnsi="Times New Roman" w:cs="Times New Roman"/>
          <w:sz w:val="24"/>
          <w:szCs w:val="24"/>
        </w:rPr>
        <w:tab/>
      </w:r>
      <w:r w:rsidRPr="006E46FE">
        <w:rPr>
          <w:rFonts w:ascii="Times New Roman" w:hAnsi="Times New Roman" w:cs="Times New Roman"/>
          <w:b/>
          <w:sz w:val="24"/>
          <w:szCs w:val="24"/>
        </w:rPr>
        <w:t xml:space="preserve">Н= (Фот+М)  / </w:t>
      </w:r>
      <w:proofErr w:type="gramStart"/>
      <w:r w:rsidRPr="006E46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E46FE">
        <w:rPr>
          <w:rFonts w:ascii="Times New Roman" w:hAnsi="Times New Roman" w:cs="Times New Roman"/>
          <w:b/>
          <w:sz w:val="24"/>
          <w:szCs w:val="24"/>
        </w:rPr>
        <w:t>, где</w:t>
      </w: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6FE">
        <w:rPr>
          <w:rFonts w:ascii="Times New Roman" w:hAnsi="Times New Roman" w:cs="Times New Roman"/>
          <w:b/>
          <w:sz w:val="24"/>
          <w:szCs w:val="24"/>
        </w:rPr>
        <w:tab/>
        <w:t xml:space="preserve">Н – </w:t>
      </w:r>
      <w:r w:rsidRPr="006E46FE">
        <w:rPr>
          <w:rFonts w:ascii="Times New Roman" w:hAnsi="Times New Roman" w:cs="Times New Roman"/>
          <w:sz w:val="24"/>
          <w:szCs w:val="24"/>
        </w:rPr>
        <w:t>годовой  объем финансовых средств на осуществление отдельных полномочий;</w:t>
      </w:r>
      <w:r w:rsidRPr="006E46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46FE">
        <w:rPr>
          <w:rFonts w:ascii="Times New Roman" w:hAnsi="Times New Roman" w:cs="Times New Roman"/>
          <w:b/>
          <w:sz w:val="24"/>
          <w:szCs w:val="24"/>
        </w:rPr>
        <w:tab/>
      </w: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46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46FE">
        <w:rPr>
          <w:rFonts w:ascii="Times New Roman" w:hAnsi="Times New Roman" w:cs="Times New Roman"/>
          <w:b/>
          <w:sz w:val="24"/>
          <w:szCs w:val="24"/>
        </w:rPr>
        <w:t xml:space="preserve">Фот – </w:t>
      </w:r>
      <w:r w:rsidRPr="006E46FE">
        <w:rPr>
          <w:rFonts w:ascii="Times New Roman" w:hAnsi="Times New Roman" w:cs="Times New Roman"/>
          <w:sz w:val="24"/>
          <w:szCs w:val="24"/>
        </w:rPr>
        <w:t>годовой  фонд  оплаты труда и начислений на него по должности специалиста  1 категории  поселения, рассчитанный в соответствии с нормативно правовыми актами представительного органа муниципального образования на основании законов Ленинградской области, устанавливающих порядок оплаты труда муниципальных служащих, и в соответствии с налоговым законодательством Российской Федерации, устанавливающим размер начислений на оплату труда;</w:t>
      </w:r>
      <w:proofErr w:type="gramEnd"/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5A27" w:rsidRPr="006E46FE" w:rsidRDefault="00085A27" w:rsidP="00085A2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46FE">
        <w:rPr>
          <w:rFonts w:ascii="Times New Roman" w:hAnsi="Times New Roman" w:cs="Times New Roman"/>
          <w:b/>
          <w:sz w:val="24"/>
          <w:szCs w:val="24"/>
        </w:rPr>
        <w:t xml:space="preserve">М -  </w:t>
      </w:r>
      <w:r w:rsidRPr="006E46FE">
        <w:rPr>
          <w:rFonts w:ascii="Times New Roman" w:hAnsi="Times New Roman" w:cs="Times New Roman"/>
          <w:sz w:val="24"/>
          <w:szCs w:val="24"/>
        </w:rPr>
        <w:t xml:space="preserve">расходы на материально – техническое обеспечение, в состав которого входят канцелярские товары, бумага, катрижи для принтеров, обслуживание вычислительной техники и оргтехники, оплата услуг связи и пр. Данный показатель составляет 5 процентов от величины  </w:t>
      </w:r>
      <w:r w:rsidRPr="006E46FE">
        <w:rPr>
          <w:rFonts w:ascii="Times New Roman" w:hAnsi="Times New Roman" w:cs="Times New Roman"/>
          <w:b/>
          <w:sz w:val="24"/>
          <w:szCs w:val="24"/>
        </w:rPr>
        <w:t xml:space="preserve">(Фот*Ч) </w:t>
      </w:r>
      <w:r w:rsidRPr="006E46FE">
        <w:rPr>
          <w:rFonts w:ascii="Times New Roman" w:hAnsi="Times New Roman" w:cs="Times New Roman"/>
          <w:sz w:val="24"/>
          <w:szCs w:val="24"/>
        </w:rPr>
        <w:t>и может изменяться в связи с изменением методов работы и уровня автоматизации.</w:t>
      </w: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46F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E46F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E46FE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6E46FE">
        <w:rPr>
          <w:rFonts w:ascii="Times New Roman" w:hAnsi="Times New Roman" w:cs="Times New Roman"/>
          <w:sz w:val="24"/>
          <w:szCs w:val="24"/>
        </w:rPr>
        <w:t>число поселений  передающих функции по выполнению полномочия;</w:t>
      </w: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085A27" w:rsidRPr="006E46FE" w:rsidRDefault="00085A27" w:rsidP="00085A27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6E46FE">
        <w:rPr>
          <w:rFonts w:ascii="Times New Roman" w:hAnsi="Times New Roman" w:cs="Times New Roman"/>
          <w:sz w:val="24"/>
          <w:szCs w:val="24"/>
        </w:rPr>
        <w:tab/>
      </w:r>
    </w:p>
    <w:p w:rsidR="00085A27" w:rsidRPr="00C3680E" w:rsidRDefault="00085A27" w:rsidP="00085A27">
      <w:pPr>
        <w:jc w:val="both"/>
        <w:rPr>
          <w:b/>
        </w:rPr>
      </w:pPr>
    </w:p>
    <w:p w:rsidR="00085A27" w:rsidRDefault="00085A27" w:rsidP="00085A27"/>
    <w:p w:rsidR="00640F56" w:rsidRDefault="00640F56"/>
    <w:sectPr w:rsidR="00640F56" w:rsidSect="008510F4">
      <w:pgSz w:w="11906" w:h="16838"/>
      <w:pgMar w:top="340" w:right="851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93CB5"/>
    <w:multiLevelType w:val="hybridMultilevel"/>
    <w:tmpl w:val="48CE8E94"/>
    <w:lvl w:ilvl="0" w:tplc="CB062524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A27"/>
    <w:rsid w:val="00085A27"/>
    <w:rsid w:val="004E5E58"/>
    <w:rsid w:val="00577FA3"/>
    <w:rsid w:val="00640F56"/>
    <w:rsid w:val="006F16B1"/>
    <w:rsid w:val="00AC20D1"/>
    <w:rsid w:val="00D81852"/>
    <w:rsid w:val="00FE3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85A27"/>
    <w:pPr>
      <w:ind w:right="142" w:firstLine="567"/>
      <w:jc w:val="both"/>
    </w:pPr>
  </w:style>
  <w:style w:type="character" w:customStyle="1" w:styleId="20">
    <w:name w:val="Основной текст с отступом 2 Знак"/>
    <w:basedOn w:val="a0"/>
    <w:link w:val="2"/>
    <w:rsid w:val="00085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85A27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rsid w:val="00085A27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Normal">
    <w:name w:val="ConsNormal"/>
    <w:rsid w:val="00085A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85A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85A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85A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A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766</Words>
  <Characters>4369</Characters>
  <Application>Microsoft Office Word</Application>
  <DocSecurity>0</DocSecurity>
  <Lines>36</Lines>
  <Paragraphs>10</Paragraphs>
  <ScaleCrop>false</ScaleCrop>
  <Company>Microsoft</Company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2014-11-14T08:43:00Z</dcterms:created>
  <dcterms:modified xsi:type="dcterms:W3CDTF">2014-11-26T12:38:00Z</dcterms:modified>
</cp:coreProperties>
</file>