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CA" w:rsidRPr="00C104CA" w:rsidRDefault="00C104CA" w:rsidP="00C10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CA" w:rsidRPr="00C104CA" w:rsidRDefault="00C104CA" w:rsidP="00C104C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CA" w:rsidRPr="00C104CA" w:rsidRDefault="00C104CA" w:rsidP="00C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</w:t>
      </w: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сельское поселение</w:t>
      </w: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  муниципального  района</w:t>
      </w: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 области</w:t>
      </w:r>
    </w:p>
    <w:p w:rsidR="00C104CA" w:rsidRPr="00C104CA" w:rsidRDefault="00C104CA" w:rsidP="002A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ТРЕТИЙ созыв</w:t>
      </w:r>
    </w:p>
    <w:p w:rsidR="00C104CA" w:rsidRPr="00C104CA" w:rsidRDefault="00C104CA" w:rsidP="00C104C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104CA" w:rsidRPr="00C104CA" w:rsidRDefault="00C104CA" w:rsidP="00C104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104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Решение</w:t>
      </w:r>
    </w:p>
    <w:p w:rsidR="00C104CA" w:rsidRPr="00C104CA" w:rsidRDefault="00C104CA" w:rsidP="00C104C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104CA" w:rsidRPr="00C104CA" w:rsidRDefault="000D18E1" w:rsidP="00C104CA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"21" ноября</w:t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2014  г.</w:t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1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04CA"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C104CA" w:rsidRPr="00C104CA" w:rsidRDefault="00C104CA" w:rsidP="00C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08"/>
      </w:tblGrid>
      <w:tr w:rsidR="00C104CA" w:rsidRPr="00C104CA" w:rsidTr="00FA2DC2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104CA" w:rsidRPr="00C104CA" w:rsidRDefault="00C104CA" w:rsidP="00C104CA">
            <w:pPr>
              <w:jc w:val="both"/>
              <w:rPr>
                <w:sz w:val="24"/>
                <w:szCs w:val="24"/>
              </w:rPr>
            </w:pPr>
            <w:r w:rsidRPr="00C104CA">
              <w:rPr>
                <w:sz w:val="24"/>
                <w:szCs w:val="24"/>
              </w:rPr>
              <w:t xml:space="preserve">О передаче  Гатчинскому муниципальному району на 2015 г. части полномочий по организации в границах Большеколпанского </w:t>
            </w:r>
          </w:p>
          <w:p w:rsidR="00C104CA" w:rsidRPr="00C104CA" w:rsidRDefault="00C104CA" w:rsidP="00C104CA">
            <w:pPr>
              <w:jc w:val="both"/>
              <w:rPr>
                <w:sz w:val="24"/>
                <w:szCs w:val="24"/>
              </w:rPr>
            </w:pPr>
            <w:r w:rsidRPr="00C104CA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муниципального жилищного контроля</w:t>
            </w:r>
          </w:p>
        </w:tc>
      </w:tr>
    </w:tbl>
    <w:p w:rsidR="00C104CA" w:rsidRPr="00C104CA" w:rsidRDefault="00C104CA" w:rsidP="00C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C104C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полномочий по муниципальному жилищному контролю, на основании п. 4 ст. 15 Федерального закона от 06.10.2003 № 131-ФЗ «Об общих принципах организации местного самоуправления в Российской Федерации», руководствуясь статьей 142 Бюджетного Кодекса Российской Федерации, Уставом муниципального образования Большеколпанское сельское поселение,</w:t>
      </w:r>
    </w:p>
    <w:p w:rsidR="00C104CA" w:rsidRPr="00C104CA" w:rsidRDefault="00C104CA" w:rsidP="00C104C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C10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МО  Большеколпанское  сельское поселение</w:t>
      </w:r>
    </w:p>
    <w:p w:rsidR="00C104CA" w:rsidRPr="00C104CA" w:rsidRDefault="00C104CA" w:rsidP="00C104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3E149C" w:rsidRPr="003E149C" w:rsidRDefault="003E149C" w:rsidP="003E1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Большеколпанского сельского поселения передать Гатчинскому муниципальному району осуществление  полномочий на 2015 год для решения вопросов местного значения Муниципального образования Большеколпанское сельское поселение по организации в границах Большеколпанского сельского поселения</w:t>
      </w:r>
      <w:r w:rsidR="008E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жилищного контроля</w:t>
      </w: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28E" w:rsidRPr="00C104CA" w:rsidRDefault="003E149C" w:rsidP="0094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Утвердить методику определения </w:t>
      </w:r>
      <w:proofErr w:type="spellStart"/>
      <w:proofErr w:type="gramStart"/>
      <w:r w:rsidR="0094428E"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определения</w:t>
      </w:r>
      <w:proofErr w:type="spellEnd"/>
      <w:proofErr w:type="gramEnd"/>
      <w:r w:rsidR="0094428E"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иных межбюджетных трансфертов, предоставляемых бюджету Гатчинского муниципального района из бюджета муниципального образования</w:t>
      </w:r>
      <w:r w:rsidR="0094428E" w:rsidRPr="00C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</w:t>
      </w:r>
      <w:r w:rsidR="0094428E"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</w:t>
      </w:r>
    </w:p>
    <w:p w:rsidR="003E149C" w:rsidRPr="003E149C" w:rsidRDefault="003E149C" w:rsidP="003E1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объем субвенции в сумме  </w:t>
      </w:r>
      <w:r w:rsidR="0094428E">
        <w:rPr>
          <w:rFonts w:ascii="Times New Roman" w:eastAsia="Times New Roman" w:hAnsi="Times New Roman" w:cs="Times New Roman"/>
          <w:sz w:val="24"/>
          <w:szCs w:val="24"/>
          <w:lang w:eastAsia="ru-RU"/>
        </w:rPr>
        <w:t>125,5</w:t>
      </w: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предоставляемой бюджету Гатчинского муниципального района для осуществления вышеперечисленных полномочий и включить в проект бюджета Муниципального образования  Большеколпанское  сельское поселение на очередной финансовый год.</w:t>
      </w:r>
    </w:p>
    <w:p w:rsidR="003E149C" w:rsidRPr="003E149C" w:rsidRDefault="003E149C" w:rsidP="003E1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Администрации Большеколпанского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 </w:t>
      </w:r>
    </w:p>
    <w:p w:rsidR="0094428E" w:rsidRPr="0094428E" w:rsidRDefault="0094428E" w:rsidP="00F87D8F">
      <w:pPr>
        <w:numPr>
          <w:ilvl w:val="0"/>
          <w:numId w:val="1"/>
        </w:numPr>
        <w:spacing w:after="0" w:line="240" w:lineRule="auto"/>
        <w:ind w:hanging="736"/>
        <w:jc w:val="both"/>
        <w:rPr>
          <w:rFonts w:ascii="Times New Roman" w:hAnsi="Times New Roman" w:cs="Times New Roman"/>
          <w:sz w:val="24"/>
          <w:szCs w:val="24"/>
        </w:rPr>
      </w:pPr>
      <w:r w:rsidRPr="0094428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94428E" w:rsidRPr="003E149C" w:rsidRDefault="0094428E" w:rsidP="003E1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C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C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</w:t>
      </w:r>
    </w:p>
    <w:p w:rsidR="00C104CA" w:rsidRPr="00C104CA" w:rsidRDefault="00C104CA" w:rsidP="00C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Большеколпанское сельское поселение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Лиманкин</w:t>
      </w:r>
    </w:p>
    <w:p w:rsidR="00C104CA" w:rsidRPr="00C104CA" w:rsidRDefault="00C104CA" w:rsidP="002D3F21">
      <w:pPr>
        <w:shd w:val="clear" w:color="auto" w:fill="FFFFFF"/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104CA" w:rsidRPr="00C104CA" w:rsidRDefault="00C104CA" w:rsidP="002D3F21">
      <w:pPr>
        <w:shd w:val="clear" w:color="auto" w:fill="FFFFFF"/>
        <w:spacing w:after="0" w:line="240" w:lineRule="auto"/>
        <w:ind w:left="5040" w:hanging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C104CA" w:rsidRPr="00C104CA" w:rsidRDefault="00C104CA" w:rsidP="00C1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</w:t>
      </w:r>
      <w:r w:rsidRPr="00C10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</w:t>
      </w:r>
    </w:p>
    <w:p w:rsidR="00C104CA" w:rsidRPr="00C104CA" w:rsidRDefault="00C104CA" w:rsidP="00C104C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Методика определения размера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</w:t>
      </w:r>
      <w:bookmarkStart w:id="0" w:name="_GoBack"/>
      <w:bookmarkEnd w:id="0"/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уществления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полномочий по муниципальному жилищному контролю. Расчет осуществляется в рублях.</w:t>
      </w:r>
    </w:p>
    <w:p w:rsidR="00C104CA" w:rsidRPr="00C104CA" w:rsidRDefault="00C104CA" w:rsidP="00C104C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расчета межбюджетных трансфертов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иных межбюджетных трансфертов, необходимых для выделения из бюджета муниципального образования</w:t>
      </w:r>
      <w:r w:rsidRPr="00C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Большеколпанское сельское    поселение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рублях), рассчитывается по формуле:</w:t>
      </w:r>
    </w:p>
    <w:p w:rsidR="00C104CA" w:rsidRPr="00C104CA" w:rsidRDefault="00C104CA" w:rsidP="00C104C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Н= ((Фот*Ч)+М) * </w:t>
      </w:r>
      <w:proofErr w:type="gramStart"/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gramEnd"/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у, где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финансовых средств на осуществление отдельных полномочий;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Фот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фонд оплаты труда и начислений на него по должности главного специалиста,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(количество) специалистов выполняющих функции переданных полномочий;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-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(Фот*Ч)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изменяться в связи с изменением методов работы и уровня автоматизации.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– 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площади муниципального жилищного фонда, рассчитанный по формуле:</w:t>
      </w:r>
    </w:p>
    <w:p w:rsidR="00C104CA" w:rsidRPr="00C104CA" w:rsidRDefault="00C104CA" w:rsidP="00C104C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= 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пос/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общ, где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муниципального жилищного фонда поселения.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10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CA" w:rsidRPr="00C104CA" w:rsidRDefault="00C104CA" w:rsidP="00C1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7A9" w:rsidRDefault="003F37A9"/>
    <w:sectPr w:rsidR="003F37A9" w:rsidSect="00F87D8F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4CA"/>
    <w:rsid w:val="00013AE6"/>
    <w:rsid w:val="000D18E1"/>
    <w:rsid w:val="00143423"/>
    <w:rsid w:val="002110A9"/>
    <w:rsid w:val="002A1E96"/>
    <w:rsid w:val="002D3F21"/>
    <w:rsid w:val="002E2F98"/>
    <w:rsid w:val="003E149C"/>
    <w:rsid w:val="003F37A9"/>
    <w:rsid w:val="00450089"/>
    <w:rsid w:val="007E3766"/>
    <w:rsid w:val="008E32B5"/>
    <w:rsid w:val="0094428E"/>
    <w:rsid w:val="00C104CA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2014-11-05T09:09:00Z</dcterms:created>
  <dcterms:modified xsi:type="dcterms:W3CDTF">2014-11-27T12:37:00Z</dcterms:modified>
</cp:coreProperties>
</file>