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67" w:rsidRPr="00B63467" w:rsidRDefault="00B63467" w:rsidP="00B63467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B63467" w:rsidRPr="00B63467" w:rsidRDefault="00B63467" w:rsidP="00B6346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</w:t>
      </w:r>
      <w:r w:rsidRPr="00B634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B634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созыв</w:t>
      </w:r>
    </w:p>
    <w:p w:rsidR="00B63467" w:rsidRPr="00B63467" w:rsidRDefault="00B63467" w:rsidP="00B6346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634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Решение</w:t>
      </w: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63467" w:rsidRPr="00B63467" w:rsidRDefault="00486B94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«18» февраля </w:t>
      </w:r>
      <w:r w:rsidR="00B63467"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 г.</w:t>
      </w:r>
      <w:r w:rsidR="00B63467"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467"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467"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467"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467"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7</w:t>
      </w:r>
      <w:r w:rsidR="00B63467"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467" w:rsidRPr="00B63467" w:rsidRDefault="00B63467" w:rsidP="00B6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4"/>
      </w:tblGrid>
      <w:tr w:rsidR="00B63467" w:rsidRPr="00B63467" w:rsidTr="00EF74FD">
        <w:trPr>
          <w:trHeight w:val="144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B63467" w:rsidRPr="00B63467" w:rsidRDefault="00B63467" w:rsidP="00B6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Гатчинскому муниципальному району на 2015</w:t>
            </w:r>
            <w:r w:rsidR="00EF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части</w:t>
            </w:r>
            <w:r w:rsidRPr="00B6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Муниципально</w:t>
            </w:r>
            <w:r w:rsidR="00EF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Большеколпанское</w:t>
            </w:r>
            <w:r w:rsidRPr="00B6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 области архитектуры и градостроительства </w:t>
            </w:r>
          </w:p>
        </w:tc>
      </w:tr>
    </w:tbl>
    <w:p w:rsidR="00B63467" w:rsidRPr="00B63467" w:rsidRDefault="00B63467" w:rsidP="00B634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</w:t>
      </w:r>
      <w:r w:rsidRPr="00B6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Большеколпанское сельское поселение,</w:t>
      </w:r>
    </w:p>
    <w:p w:rsidR="00B63467" w:rsidRPr="00B63467" w:rsidRDefault="00B63467" w:rsidP="00B63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МО  Большеколпанское  сельское поселение</w:t>
      </w:r>
    </w:p>
    <w:p w:rsidR="00B63467" w:rsidRPr="00B63467" w:rsidRDefault="00B63467" w:rsidP="00B6346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Решил:</w:t>
      </w:r>
    </w:p>
    <w:p w:rsidR="00B63467" w:rsidRPr="00981ED9" w:rsidRDefault="00B63467" w:rsidP="00B6346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Администрации Большеколпанского сельского поселения передать на 2015 г.  Гатчинскому муниципальному району осуществление части полномочий </w:t>
      </w:r>
      <w:r w:rsidRPr="00B63467">
        <w:rPr>
          <w:rFonts w:ascii="Times New Roman" w:hAnsi="Times New Roman" w:cs="Times New Roman"/>
          <w:sz w:val="24"/>
          <w:szCs w:val="24"/>
        </w:rPr>
        <w:t>в области архитектуры и градостроительства</w:t>
      </w:r>
      <w:r w:rsidR="00981ED9" w:rsidRPr="00981ED9">
        <w:t xml:space="preserve"> </w:t>
      </w:r>
      <w:r w:rsidR="00981ED9" w:rsidRPr="00981ED9">
        <w:rPr>
          <w:rFonts w:ascii="Times New Roman" w:hAnsi="Times New Roman" w:cs="Times New Roman"/>
          <w:sz w:val="24"/>
          <w:szCs w:val="24"/>
        </w:rPr>
        <w:t xml:space="preserve">с правом разработки </w:t>
      </w:r>
      <w:r w:rsidR="00D37952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bookmarkStart w:id="0" w:name="_GoBack"/>
      <w:bookmarkEnd w:id="0"/>
      <w:r w:rsidR="00981ED9" w:rsidRPr="00981ED9">
        <w:rPr>
          <w:rFonts w:ascii="Times New Roman" w:hAnsi="Times New Roman" w:cs="Times New Roman"/>
          <w:sz w:val="24"/>
          <w:szCs w:val="24"/>
        </w:rPr>
        <w:t>регламентов</w:t>
      </w:r>
      <w:r w:rsidRPr="00981ED9">
        <w:rPr>
          <w:rFonts w:ascii="Times New Roman" w:hAnsi="Times New Roman" w:cs="Times New Roman"/>
          <w:sz w:val="24"/>
          <w:szCs w:val="24"/>
        </w:rPr>
        <w:t>:</w:t>
      </w:r>
    </w:p>
    <w:p w:rsidR="00B63467" w:rsidRPr="00B63467" w:rsidRDefault="00B63467" w:rsidP="00B63467">
      <w:pPr>
        <w:pStyle w:val="a7"/>
        <w:jc w:val="both"/>
      </w:pPr>
      <w:r w:rsidRPr="00B63467">
        <w:rPr>
          <w:bCs/>
        </w:rPr>
        <w:t xml:space="preserve">- </w:t>
      </w:r>
      <w:r w:rsidRPr="00B63467">
        <w:t xml:space="preserve">выдача разрешений на строительство и разрешений </w:t>
      </w:r>
      <w:r w:rsidR="00981ED9">
        <w:t>на ввод объектов в эксплуатацию</w:t>
      </w:r>
      <w:r w:rsidRPr="00B63467">
        <w:t>;</w:t>
      </w:r>
    </w:p>
    <w:p w:rsidR="00B63467" w:rsidRPr="00B63467" w:rsidRDefault="00B63467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hAnsi="Times New Roman" w:cs="Times New Roman"/>
          <w:sz w:val="24"/>
          <w:szCs w:val="24"/>
        </w:rPr>
        <w:t>- подготовка и выдача актов освидетельствования, подтверждающих 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</w: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467" w:rsidRPr="00B63467" w:rsidRDefault="00B63467" w:rsidP="00B63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методику </w:t>
      </w:r>
      <w:r w:rsidRPr="00B6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размера субвенций, предоставляемых бюджету Гатчинского муниципального района из бюджета </w:t>
      </w: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6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Большеколпанское сельское    поселение  для осуществления части полномочий в области архитектуры  и градостроительства.</w:t>
      </w:r>
    </w:p>
    <w:p w:rsidR="00B63467" w:rsidRPr="00B63467" w:rsidRDefault="00B63467" w:rsidP="00B63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Утвердить объем субвенции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66,45</w:t>
      </w: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предоставляемой бюджету Гатчинского муниципального района для обеспечения осуществления вышеперечисленных полномочий, и включить в проект бюджета Муниципального образования  Большеколпанское сельское поселение на очередной финансовый год.</w:t>
      </w:r>
    </w:p>
    <w:p w:rsidR="00B63467" w:rsidRPr="00B63467" w:rsidRDefault="00B63467" w:rsidP="00B63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</w:t>
      </w:r>
    </w:p>
    <w:p w:rsidR="00166D0E" w:rsidRPr="00166D0E" w:rsidRDefault="00166D0E" w:rsidP="00166D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6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и распространяется на правоотношения, возникшие с 01 января 2015 года.</w:t>
      </w:r>
    </w:p>
    <w:p w:rsidR="00B63467" w:rsidRPr="00B63467" w:rsidRDefault="00B63467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67" w:rsidRPr="00B63467" w:rsidRDefault="00B63467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Муниципального образования </w:t>
      </w:r>
    </w:p>
    <w:p w:rsidR="00B63467" w:rsidRDefault="00B63467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Большеколпанское сельское поселение</w:t>
      </w:r>
      <w:r w:rsidRPr="00B63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О.В. Лиманкин</w:t>
      </w:r>
    </w:p>
    <w:p w:rsidR="00F41CA9" w:rsidRDefault="00F41CA9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CA9" w:rsidRDefault="00F41CA9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CA9" w:rsidRPr="00C104CA" w:rsidRDefault="00F41CA9" w:rsidP="00F41CA9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41CA9" w:rsidRPr="00C104CA" w:rsidRDefault="00F41CA9" w:rsidP="00F4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субвенций</w:t>
      </w:r>
      <w:r w:rsidRPr="00C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предоставляемых бюджету Гатчинского муниципального района из бюджета муниципального образования</w:t>
      </w:r>
      <w:r w:rsidRPr="00C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</w:t>
      </w:r>
      <w:r w:rsidRPr="00C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осуществления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 </w:t>
      </w:r>
      <w:r w:rsidRPr="00C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архитектуры и  градостроительства</w:t>
      </w:r>
    </w:p>
    <w:p w:rsidR="00F41CA9" w:rsidRPr="00C104CA" w:rsidRDefault="00F41CA9" w:rsidP="00F41CA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Методика определения размера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субвенций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предоставляемых бюджету Гатчинского муниципального района из бюджета муниципального образования</w:t>
      </w:r>
      <w:r w:rsidRPr="00C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</w:t>
      </w:r>
      <w:r w:rsidRPr="00F41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субвенций, предоставляемых бюджету Гатчинского муниципального района из бюджета муниципального образования  Большеколпанское сельское поселение для осуществления части полномочий в области архитектуры и  градостроительства 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Методика), устанавливает порядок расчета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субвенций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предоставляемых бюджету Гатчинского муниципального района из бюджета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</w:t>
      </w:r>
      <w:r w:rsidRPr="00C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полномочий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архитектуры и градостроительства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 осуществляется в рублях</w:t>
      </w:r>
    </w:p>
    <w:p w:rsidR="00F41CA9" w:rsidRPr="00C104CA" w:rsidRDefault="00F41CA9" w:rsidP="00F41CA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расчета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субвенций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субвенции, необходимой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выделения из бюджета муниципального образования</w:t>
      </w:r>
      <w:r w:rsidRPr="00C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рублях), рассчитывается по формуле:</w:t>
      </w:r>
    </w:p>
    <w:p w:rsidR="00F41CA9" w:rsidRPr="00C104CA" w:rsidRDefault="00F41CA9" w:rsidP="00F41CA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Н= ((Фот*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)+М) 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где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объем финансовых средств на осуществление отдельных полномочий;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Фот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фонд оплаты труда и начислений на него по должности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4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поселения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(количество) специалистов выполняющих функции переданных полномочий;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-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(Фот*Ч)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работ в области архитектуры и градостроительства по поселению согласно статистических данных за 2014 год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процентах.</w:t>
      </w: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CA9" w:rsidRPr="00C104CA" w:rsidRDefault="00F41CA9" w:rsidP="00F4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CA9" w:rsidRPr="00B63467" w:rsidRDefault="00F41CA9" w:rsidP="00B6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67" w:rsidRPr="00B63467" w:rsidRDefault="00B63467" w:rsidP="00B63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467">
        <w:rPr>
          <w:rFonts w:ascii="Times New Roman" w:eastAsia="Times New Roman" w:hAnsi="Times New Roman" w:cs="Times New Roman"/>
          <w:lang w:eastAsia="ru-RU"/>
        </w:rPr>
        <w:tab/>
      </w:r>
      <w:r w:rsidRPr="00B63467">
        <w:rPr>
          <w:rFonts w:ascii="Times New Roman" w:eastAsia="Times New Roman" w:hAnsi="Times New Roman" w:cs="Times New Roman"/>
          <w:lang w:eastAsia="ru-RU"/>
        </w:rPr>
        <w:tab/>
      </w:r>
      <w:r w:rsidRPr="00B63467">
        <w:rPr>
          <w:rFonts w:ascii="Times New Roman" w:eastAsia="Times New Roman" w:hAnsi="Times New Roman" w:cs="Times New Roman"/>
          <w:lang w:eastAsia="ru-RU"/>
        </w:rPr>
        <w:tab/>
      </w:r>
      <w:r w:rsidRPr="00B63467">
        <w:rPr>
          <w:rFonts w:ascii="Times New Roman" w:eastAsia="Times New Roman" w:hAnsi="Times New Roman" w:cs="Times New Roman"/>
          <w:lang w:eastAsia="ru-RU"/>
        </w:rPr>
        <w:tab/>
      </w:r>
      <w:r w:rsidRPr="00B63467">
        <w:rPr>
          <w:rFonts w:ascii="Times New Roman" w:eastAsia="Times New Roman" w:hAnsi="Times New Roman" w:cs="Times New Roman"/>
          <w:lang w:eastAsia="ru-RU"/>
        </w:rPr>
        <w:tab/>
      </w:r>
      <w:r w:rsidRPr="00B63467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sectPr w:rsidR="00B63467" w:rsidRPr="00B63467" w:rsidSect="00EF74FD">
      <w:headerReference w:type="default" r:id="rId8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CD" w:rsidRDefault="002114CD" w:rsidP="00B63467">
      <w:pPr>
        <w:spacing w:after="0" w:line="240" w:lineRule="auto"/>
      </w:pPr>
      <w:r>
        <w:separator/>
      </w:r>
    </w:p>
  </w:endnote>
  <w:endnote w:type="continuationSeparator" w:id="0">
    <w:p w:rsidR="002114CD" w:rsidRDefault="002114CD" w:rsidP="00B6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CD" w:rsidRDefault="002114CD" w:rsidP="00B63467">
      <w:pPr>
        <w:spacing w:after="0" w:line="240" w:lineRule="auto"/>
      </w:pPr>
      <w:r>
        <w:separator/>
      </w:r>
    </w:p>
  </w:footnote>
  <w:footnote w:type="continuationSeparator" w:id="0">
    <w:p w:rsidR="002114CD" w:rsidRDefault="002114CD" w:rsidP="00B6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67" w:rsidRPr="00B63467" w:rsidRDefault="00B63467" w:rsidP="00B63467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CB5"/>
    <w:multiLevelType w:val="hybridMultilevel"/>
    <w:tmpl w:val="48CE8E94"/>
    <w:lvl w:ilvl="0" w:tplc="CB062524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3467"/>
    <w:rsid w:val="00166D0E"/>
    <w:rsid w:val="002114CD"/>
    <w:rsid w:val="00486B94"/>
    <w:rsid w:val="004C53AD"/>
    <w:rsid w:val="00506178"/>
    <w:rsid w:val="006E4787"/>
    <w:rsid w:val="00981ED9"/>
    <w:rsid w:val="00B63467"/>
    <w:rsid w:val="00D37952"/>
    <w:rsid w:val="00EF74FD"/>
    <w:rsid w:val="00F41CA9"/>
    <w:rsid w:val="00FA5412"/>
    <w:rsid w:val="00FE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67"/>
  </w:style>
  <w:style w:type="paragraph" w:styleId="a5">
    <w:name w:val="footer"/>
    <w:basedOn w:val="a"/>
    <w:link w:val="a6"/>
    <w:uiPriority w:val="99"/>
    <w:unhideWhenUsed/>
    <w:rsid w:val="00B6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467"/>
  </w:style>
  <w:style w:type="paragraph" w:customStyle="1" w:styleId="ConsNormal">
    <w:name w:val="ConsNormal"/>
    <w:rsid w:val="00B6346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B63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2015-02-18T08:32:00Z</cp:lastPrinted>
  <dcterms:created xsi:type="dcterms:W3CDTF">2015-01-23T05:42:00Z</dcterms:created>
  <dcterms:modified xsi:type="dcterms:W3CDTF">2015-02-18T13:21:00Z</dcterms:modified>
</cp:coreProperties>
</file>