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5" w:rsidRDefault="00D52CF5" w:rsidP="00D52C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-453390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</w:t>
      </w:r>
    </w:p>
    <w:p w:rsidR="00D52CF5" w:rsidRPr="00D52CF5" w:rsidRDefault="00D52CF5" w:rsidP="00D52CF5">
      <w:pPr>
        <w:rPr>
          <w:b/>
          <w:sz w:val="52"/>
          <w:szCs w:val="52"/>
        </w:rPr>
      </w:pPr>
    </w:p>
    <w:p w:rsidR="00D52CF5" w:rsidRDefault="00D52CF5" w:rsidP="00D52CF5">
      <w:pPr>
        <w:jc w:val="center"/>
        <w:rPr>
          <w:b/>
        </w:rPr>
      </w:pPr>
      <w:r>
        <w:rPr>
          <w:b/>
        </w:rPr>
        <w:t>СОВЕТ ДЕПУТАТОВ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52CF5" w:rsidRDefault="00D52CF5" w:rsidP="00D52CF5">
      <w:pPr>
        <w:jc w:val="center"/>
      </w:pPr>
    </w:p>
    <w:p w:rsidR="00D52CF5" w:rsidRDefault="00D52CF5" w:rsidP="00D52CF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D52CF5" w:rsidRDefault="00D52CF5" w:rsidP="00D52CF5">
      <w:r>
        <w:t>03    января    2016 года                                    №  54</w:t>
      </w:r>
    </w:p>
    <w:p w:rsidR="00D52CF5" w:rsidRDefault="00D52CF5" w:rsidP="00D52CF5">
      <w:pPr>
        <w:rPr>
          <w:sz w:val="28"/>
          <w:szCs w:val="28"/>
        </w:rPr>
      </w:pPr>
    </w:p>
    <w:tbl>
      <w:tblPr>
        <w:tblStyle w:val="a6"/>
        <w:tblW w:w="101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680"/>
      </w:tblGrid>
      <w:tr w:rsidR="00D52CF5" w:rsidTr="00D52CF5">
        <w:tc>
          <w:tcPr>
            <w:tcW w:w="5508" w:type="dxa"/>
          </w:tcPr>
          <w:p w:rsidR="00D52CF5" w:rsidRDefault="00D52CF5">
            <w:pPr>
              <w:jc w:val="both"/>
            </w:pPr>
            <w:r>
              <w:t>О внесении изменений в решение</w:t>
            </w:r>
            <w:r>
              <w:br/>
              <w:t xml:space="preserve">Совета депутатов от 12 ноября  2015 года   №  39  «Об установлении на территории муниципального образования Сосновское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налога на имущество физических лиц»</w:t>
            </w:r>
          </w:p>
          <w:p w:rsidR="00D52CF5" w:rsidRDefault="00D52CF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52CF5" w:rsidRDefault="00D52CF5">
            <w:pPr>
              <w:rPr>
                <w:sz w:val="28"/>
                <w:szCs w:val="28"/>
              </w:rPr>
            </w:pPr>
          </w:p>
        </w:tc>
      </w:tr>
    </w:tbl>
    <w:p w:rsidR="00D52CF5" w:rsidRDefault="00D52CF5" w:rsidP="00D52CF5">
      <w:pPr>
        <w:rPr>
          <w:sz w:val="28"/>
          <w:szCs w:val="28"/>
        </w:rPr>
      </w:pPr>
    </w:p>
    <w:p w:rsidR="00D52CF5" w:rsidRDefault="00D52CF5" w:rsidP="00D52CF5">
      <w:pPr>
        <w:pStyle w:val="a3"/>
        <w:ind w:left="40" w:right="40" w:firstLine="680"/>
        <w:rPr>
          <w:rStyle w:val="135pt"/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23 ноября 2015 года № 320-ФЗ «О внесении изменений в часть вторую Налогового Кодекса Российской Федерации» и Уставом муниципального образования Сосновское 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>
        <w:rPr>
          <w:i/>
          <w:szCs w:val="24"/>
        </w:rPr>
        <w:t xml:space="preserve"> </w:t>
      </w:r>
      <w:r>
        <w:rPr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  Совет депутатов</w:t>
      </w:r>
      <w:proofErr w:type="gramEnd"/>
      <w:r>
        <w:rPr>
          <w:szCs w:val="24"/>
        </w:rPr>
        <w:t xml:space="preserve"> муниципального образования</w:t>
      </w:r>
      <w:r>
        <w:rPr>
          <w:i/>
          <w:szCs w:val="24"/>
        </w:rPr>
        <w:t xml:space="preserve">  </w:t>
      </w:r>
      <w:r>
        <w:rPr>
          <w:szCs w:val="24"/>
        </w:rPr>
        <w:t xml:space="preserve"> Сосновское 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</w:p>
    <w:p w:rsidR="00D52CF5" w:rsidRDefault="00D52CF5" w:rsidP="00D52CF5">
      <w:pPr>
        <w:pStyle w:val="a3"/>
        <w:ind w:left="40" w:right="40" w:firstLine="680"/>
        <w:jc w:val="center"/>
        <w:rPr>
          <w:rStyle w:val="135pt"/>
          <w:szCs w:val="24"/>
        </w:rPr>
      </w:pPr>
      <w:r>
        <w:rPr>
          <w:rStyle w:val="135pt"/>
          <w:szCs w:val="24"/>
        </w:rPr>
        <w:t>РЕШИЛ:</w:t>
      </w:r>
    </w:p>
    <w:p w:rsidR="00D52CF5" w:rsidRDefault="00D52CF5" w:rsidP="00D52CF5">
      <w:pPr>
        <w:jc w:val="both"/>
      </w:pPr>
      <w:r>
        <w:t xml:space="preserve">      1.  Внести в решение Совета депутатов муниципального образования 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12 ноября  2015 года   №  39  «Об установлении на территории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налога на имущество физических лиц»</w:t>
      </w:r>
    </w:p>
    <w:p w:rsidR="00D52CF5" w:rsidRDefault="00D52CF5" w:rsidP="00D52CF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налога на имущество физических лиц» следующие изменения:</w:t>
      </w:r>
    </w:p>
    <w:p w:rsidR="00D52CF5" w:rsidRDefault="00D52CF5" w:rsidP="00D52CF5">
      <w:pPr>
        <w:pStyle w:val="a3"/>
        <w:tabs>
          <w:tab w:val="left" w:pos="720"/>
          <w:tab w:val="left" w:pos="7244"/>
        </w:tabs>
        <w:spacing w:line="280" w:lineRule="exact"/>
        <w:ind w:left="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1. Подпункт 9.1  пункта 9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«Порядок и сроки уплаты налога» читать в следующей редакции:</w:t>
      </w:r>
    </w:p>
    <w:p w:rsidR="00D52CF5" w:rsidRDefault="00D52CF5" w:rsidP="00D52CF5">
      <w:pPr>
        <w:autoSpaceDE w:val="0"/>
        <w:autoSpaceDN w:val="0"/>
        <w:adjustRightInd w:val="0"/>
        <w:ind w:left="40" w:firstLine="500"/>
        <w:jc w:val="both"/>
      </w:pPr>
      <w:r>
        <w:t xml:space="preserve"> «Налог подлежит уплате налогоплательщиками в срок, установленный пунктом 1 статьи 409 Налогового Кодекса  Российской Федерации».</w:t>
      </w:r>
    </w:p>
    <w:p w:rsidR="00D52CF5" w:rsidRDefault="00D52CF5" w:rsidP="00D52CF5">
      <w:pPr>
        <w:autoSpaceDE w:val="0"/>
        <w:autoSpaceDN w:val="0"/>
        <w:adjustRightInd w:val="0"/>
        <w:ind w:left="40"/>
        <w:jc w:val="both"/>
      </w:pPr>
      <w:r>
        <w:tab/>
        <w:t>2. Настоящее решение подлежит опубликованию в средствах массовой информации.</w:t>
      </w:r>
    </w:p>
    <w:p w:rsidR="00D52CF5" w:rsidRDefault="00D52CF5" w:rsidP="00D52CF5">
      <w:pPr>
        <w:autoSpaceDE w:val="0"/>
        <w:autoSpaceDN w:val="0"/>
        <w:adjustRightInd w:val="0"/>
        <w:ind w:left="40" w:firstLine="680"/>
        <w:jc w:val="both"/>
      </w:pPr>
      <w: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D52CF5" w:rsidRDefault="00D52CF5" w:rsidP="00D52CF5">
      <w:pPr>
        <w:pStyle w:val="a3"/>
        <w:tabs>
          <w:tab w:val="left" w:pos="2281"/>
        </w:tabs>
        <w:spacing w:after="360" w:line="355" w:lineRule="exact"/>
        <w:ind w:left="40" w:right="100"/>
        <w:rPr>
          <w:szCs w:val="24"/>
        </w:rPr>
      </w:pPr>
      <w:r>
        <w:rPr>
          <w:szCs w:val="24"/>
        </w:rPr>
        <w:t xml:space="preserve">           4. </w:t>
      </w:r>
      <w:proofErr w:type="gramStart"/>
      <w:r>
        <w:rPr>
          <w:szCs w:val="24"/>
        </w:rPr>
        <w:t>Контроль</w:t>
      </w:r>
      <w:r>
        <w:rPr>
          <w:szCs w:val="24"/>
        </w:rPr>
        <w:tab/>
        <w:t>за</w:t>
      </w:r>
      <w:proofErr w:type="gramEnd"/>
      <w:r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поселения.</w:t>
      </w:r>
    </w:p>
    <w:p w:rsidR="00D52CF5" w:rsidRDefault="00D52CF5" w:rsidP="00D52CF5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D52CF5" w:rsidRDefault="00D52CF5" w:rsidP="00D52CF5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>образования:                                                                                                           Калин Д.В.</w:t>
      </w:r>
    </w:p>
    <w:p w:rsidR="00D52CF5" w:rsidRDefault="00D52CF5" w:rsidP="00D52CF5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>
        <w:rPr>
          <w:sz w:val="16"/>
          <w:szCs w:val="16"/>
        </w:rPr>
        <w:t>Разослано</w:t>
      </w:r>
      <w:proofErr w:type="gramStart"/>
      <w:r>
        <w:rPr>
          <w:sz w:val="16"/>
          <w:szCs w:val="16"/>
        </w:rPr>
        <w:t xml:space="preserve">: : </w:t>
      </w:r>
      <w:proofErr w:type="gramEnd"/>
      <w:r>
        <w:rPr>
          <w:sz w:val="16"/>
          <w:szCs w:val="16"/>
        </w:rPr>
        <w:t>дело-3, КФ-1, ИФНС-1</w:t>
      </w:r>
    </w:p>
    <w:p w:rsidR="00C85231" w:rsidRDefault="00C85231"/>
    <w:sectPr w:rsidR="00C85231" w:rsidSect="00D52C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F5"/>
    <w:rsid w:val="00C85231"/>
    <w:rsid w:val="00D5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5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D52C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D52CF5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basedOn w:val="a0"/>
    <w:rsid w:val="00D52CF5"/>
    <w:rPr>
      <w:b/>
      <w:bCs/>
      <w:sz w:val="27"/>
      <w:szCs w:val="27"/>
      <w:lang w:bidi="ar-SA"/>
    </w:rPr>
  </w:style>
  <w:style w:type="table" w:styleId="a6">
    <w:name w:val="Table Grid"/>
    <w:basedOn w:val="a1"/>
    <w:rsid w:val="00D5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2168</Characters>
  <Application>Microsoft Office Word</Application>
  <DocSecurity>0</DocSecurity>
  <Lines>18</Lines>
  <Paragraphs>5</Paragraphs>
  <ScaleCrop>false</ScaleCrop>
  <Company>Krokoz™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2016-02-04T08:42:00Z</dcterms:created>
  <dcterms:modified xsi:type="dcterms:W3CDTF">2016-02-04T08:42:00Z</dcterms:modified>
</cp:coreProperties>
</file>