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3C" w:rsidRPr="00C7233C" w:rsidRDefault="00C7233C" w:rsidP="00C7233C">
      <w:pPr>
        <w:jc w:val="center"/>
        <w:rPr>
          <w:b/>
        </w:rPr>
      </w:pPr>
      <w:r w:rsidRPr="00C7233C">
        <w:rPr>
          <w:b/>
        </w:rPr>
        <w:t>АДМИНИСТРАЦИЯ МУНИЦИПАЛЬНОГО ОБРАЗОВАНИЯ</w:t>
      </w:r>
    </w:p>
    <w:p w:rsidR="00C7233C" w:rsidRPr="00C7233C" w:rsidRDefault="00C7233C" w:rsidP="00C7233C">
      <w:pPr>
        <w:jc w:val="center"/>
        <w:rPr>
          <w:b/>
        </w:rPr>
      </w:pPr>
      <w:r w:rsidRPr="00C7233C">
        <w:rPr>
          <w:b/>
        </w:rPr>
        <w:t>СЕВАСТЬЯНОВСКОЕ СЕЛЬСКОЕ ПОСЕЛЕНИЕ</w:t>
      </w:r>
    </w:p>
    <w:p w:rsidR="00C7233C" w:rsidRPr="00C7233C" w:rsidRDefault="00C7233C" w:rsidP="00C7233C">
      <w:pPr>
        <w:jc w:val="center"/>
      </w:pPr>
      <w:r w:rsidRPr="00C7233C">
        <w:t>МУНИЦИПАЛЬНОГО ОБРАЗОВАНИЯ</w:t>
      </w:r>
    </w:p>
    <w:p w:rsidR="00C7233C" w:rsidRPr="00C7233C" w:rsidRDefault="00C7233C" w:rsidP="00C7233C">
      <w:pPr>
        <w:jc w:val="center"/>
      </w:pPr>
      <w:r w:rsidRPr="00C7233C">
        <w:t>ПРИОЗЕРСКИЙ МУНИЦИАЛЬНЫЙ РАЙОН ЛЕНИНГРАДСКОЙ ОБЛАСТИ</w:t>
      </w:r>
    </w:p>
    <w:p w:rsidR="00C7233C" w:rsidRPr="00C7233C" w:rsidRDefault="00C7233C" w:rsidP="00C7233C">
      <w:pPr>
        <w:jc w:val="center"/>
      </w:pPr>
    </w:p>
    <w:p w:rsidR="00C7233C" w:rsidRPr="00C7233C" w:rsidRDefault="00C7233C" w:rsidP="00C7233C">
      <w:pPr>
        <w:jc w:val="center"/>
        <w:rPr>
          <w:b/>
        </w:rPr>
      </w:pPr>
      <w:r w:rsidRPr="00C7233C">
        <w:rPr>
          <w:b/>
        </w:rPr>
        <w:t>П О С Т А Н О В Л Е Н И Е</w:t>
      </w:r>
    </w:p>
    <w:p w:rsidR="00C7233C" w:rsidRPr="00C7233C" w:rsidRDefault="00C7233C" w:rsidP="00C7233C">
      <w:pPr>
        <w:rPr>
          <w:b/>
        </w:rPr>
      </w:pPr>
    </w:p>
    <w:p w:rsidR="00C7233C" w:rsidRPr="00C7233C" w:rsidRDefault="00C7233C" w:rsidP="00C7233C">
      <w:r w:rsidRPr="00C7233C">
        <w:t xml:space="preserve">от  </w:t>
      </w:r>
      <w:r w:rsidR="00590E31">
        <w:t xml:space="preserve">20  </w:t>
      </w:r>
      <w:r w:rsidRPr="00C7233C">
        <w:t xml:space="preserve">января   2016 года                                                                                     </w:t>
      </w:r>
      <w:r w:rsidR="00590E31">
        <w:t xml:space="preserve">           № 4</w:t>
      </w:r>
    </w:p>
    <w:p w:rsidR="00F34EE2" w:rsidRPr="00F34EE2" w:rsidRDefault="00F34EE2" w:rsidP="00F34EE2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</w:tblGrid>
      <w:tr w:rsidR="00F34EE2" w:rsidRPr="00F34EE2" w:rsidTr="00F34EE2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4EE2" w:rsidRPr="00C7233C" w:rsidRDefault="00F34EE2" w:rsidP="00590E31">
            <w:pPr>
              <w:jc w:val="both"/>
            </w:pPr>
            <w:r w:rsidRPr="00C7233C">
              <w:t>Об установлении</w:t>
            </w:r>
            <w:r w:rsidR="00ED5F7A" w:rsidRPr="00C7233C">
              <w:t xml:space="preserve"> и утверждении   </w:t>
            </w:r>
            <w:r w:rsidRPr="00C7233C">
              <w:t xml:space="preserve"> стоимости  одного квадратного метра общей площади жилья </w:t>
            </w:r>
            <w:r w:rsidR="0034038F" w:rsidRPr="00C7233C">
              <w:t xml:space="preserve">в сельской местности   </w:t>
            </w:r>
            <w:r w:rsidR="009F5A94" w:rsidRPr="00C7233C">
              <w:t xml:space="preserve">на 2016 год </w:t>
            </w:r>
            <w:r w:rsidRPr="00C7233C">
              <w:t xml:space="preserve"> по муниципа</w:t>
            </w:r>
            <w:r w:rsidR="00C7233C">
              <w:t xml:space="preserve">льному образованию Севастьяновское </w:t>
            </w:r>
            <w:r w:rsidRPr="00C7233C">
              <w:t xml:space="preserve"> сельское  поселение муниципального образования Приозерский муниципальный район Ленинградской области</w:t>
            </w:r>
          </w:p>
        </w:tc>
      </w:tr>
    </w:tbl>
    <w:p w:rsidR="00F34EE2" w:rsidRPr="00F34EE2" w:rsidRDefault="00F34EE2" w:rsidP="00F34EE2">
      <w:pPr>
        <w:rPr>
          <w:sz w:val="28"/>
          <w:szCs w:val="28"/>
        </w:rPr>
      </w:pPr>
    </w:p>
    <w:p w:rsidR="00F34EE2" w:rsidRPr="00C7233C" w:rsidRDefault="00F34EE2" w:rsidP="00F34EE2">
      <w:pPr>
        <w:ind w:firstLine="540"/>
        <w:jc w:val="both"/>
      </w:pPr>
      <w:r w:rsidRPr="00C7233C">
        <w:t xml:space="preserve">В целях реализации на территории Ленинградской области </w:t>
      </w:r>
      <w:r w:rsidR="009C3EDC" w:rsidRPr="00C7233C">
        <w:t>федеральной  целевой программы «Устойчивое развитие сельских территорий на 2014-2017 годы и на период  до 2020 года»  и подпрограммы « Устойчивое развитие сельских территорий  Ленинградской области  на 2</w:t>
      </w:r>
      <w:r w:rsidR="0034038F" w:rsidRPr="00C7233C">
        <w:t>0</w:t>
      </w:r>
      <w:r w:rsidR="009C3EDC" w:rsidRPr="00C7233C">
        <w:t xml:space="preserve">14-2017 годыи на период до 2020 года» государственной программы  Ленинградской области </w:t>
      </w:r>
      <w:r w:rsidR="002B092A" w:rsidRPr="00C7233C">
        <w:t>«</w:t>
      </w:r>
      <w:r w:rsidR="009C3EDC" w:rsidRPr="00C7233C">
        <w:t>Развитие сельского хозяйства  Ленинградской области на 2013-2020 годы»</w:t>
      </w:r>
      <w:r w:rsidR="0034038F" w:rsidRPr="00C7233C">
        <w:t xml:space="preserve">, </w:t>
      </w:r>
      <w:r w:rsidRPr="00C7233C">
        <w:t>руководствуясь приказом Министерства строительства и жилищно-коммунального хозяйства Российской Федерации  «О нормативе стоимости одного квадратного метра общей площади жилого помещения по Российской Федерации на первое полугодие 2016 года и показателях средней рыночной стоимости одного квадратного метра общей площади жилого помещения по субъектам Российской Федерации на 1 квартал 2016 года» № 951/пр  от 28 декабря 2015 года,  пунктом 3</w:t>
      </w:r>
      <w:r w:rsidR="0034038F" w:rsidRPr="00C7233C">
        <w:t xml:space="preserve">.1 </w:t>
      </w:r>
      <w:r w:rsidRPr="00C7233C">
        <w:t xml:space="preserve"> раздела</w:t>
      </w:r>
      <w:r w:rsidR="005F03A8" w:rsidRPr="00C7233C">
        <w:t>2</w:t>
      </w:r>
      <w:r w:rsidRPr="00C7233C">
        <w:t xml:space="preserve"> методических рекомендаций  по определению норматива стоимости одного квадратного метра общей площади жилья в муниципальных  образованиях Ленинградской области и стоимости одного квадратного метра общей площади жилья в сельской местности Ленинградской области, утвержденных распоряжением комитета по строительству  администрации Ленинградской области от 04 декабря 2015 года № 552, с учетом изменений от 16 декабря 2015 года, Уставом муниципал</w:t>
      </w:r>
      <w:r w:rsidR="00C7233C" w:rsidRPr="00C7233C">
        <w:t xml:space="preserve">ьного образования  Севастьяновское </w:t>
      </w:r>
      <w:r w:rsidRPr="00C7233C">
        <w:t xml:space="preserve"> сельское поселение муниципального образования Приозерский муниципальный район Ленингр</w:t>
      </w:r>
      <w:r w:rsidR="00C7233C" w:rsidRPr="00C7233C">
        <w:t>адской области, администрация муниципального образования Севастьяновское</w:t>
      </w:r>
      <w:r w:rsidRPr="00C7233C">
        <w:t xml:space="preserve"> сельское поселение муниципального образования  Приозерский муниципальный район Ленинградской области  ПОСТАНОВЛЯЕТ:</w:t>
      </w:r>
    </w:p>
    <w:p w:rsidR="00F34EE2" w:rsidRPr="00C7233C" w:rsidRDefault="00F34EE2" w:rsidP="00F34EE2">
      <w:pPr>
        <w:tabs>
          <w:tab w:val="left" w:pos="-3060"/>
        </w:tabs>
        <w:ind w:firstLine="567"/>
        <w:jc w:val="both"/>
      </w:pPr>
    </w:p>
    <w:p w:rsidR="004C7316" w:rsidRPr="00C7233C" w:rsidRDefault="00F34EE2" w:rsidP="004C7316">
      <w:pPr>
        <w:tabs>
          <w:tab w:val="left" w:pos="-3060"/>
        </w:tabs>
        <w:ind w:firstLine="567"/>
        <w:jc w:val="both"/>
      </w:pPr>
      <w:r w:rsidRPr="00C7233C">
        <w:t xml:space="preserve">1.Установить  стоимость одного квадратного метра общей площади жилья </w:t>
      </w:r>
      <w:r w:rsidR="0034038F" w:rsidRPr="00C7233C">
        <w:t xml:space="preserve">в сельской местности  </w:t>
      </w:r>
      <w:r w:rsidRPr="00C7233C">
        <w:t>на  2016 год по муниципал</w:t>
      </w:r>
      <w:r w:rsidR="00C7233C" w:rsidRPr="00C7233C">
        <w:t>ьному образованию  Севастьяновское</w:t>
      </w:r>
      <w:r w:rsidRPr="00C7233C">
        <w:t xml:space="preserve"> сельское  поселение в размере </w:t>
      </w:r>
      <w:r w:rsidR="0040670C">
        <w:t xml:space="preserve"> 43052 (Сорок три  тысячи пятьдесят два)  </w:t>
      </w:r>
      <w:r w:rsidRPr="00C7233C">
        <w:t>рубл</w:t>
      </w:r>
      <w:r w:rsidR="0040670C">
        <w:t>я</w:t>
      </w:r>
      <w:r w:rsidR="00537F5B" w:rsidRPr="00C7233C">
        <w:t xml:space="preserve"> </w:t>
      </w:r>
      <w:r w:rsidRPr="00C7233C">
        <w:t>, согласно Приложения № 1</w:t>
      </w:r>
      <w:r w:rsidR="004C7316" w:rsidRPr="00C7233C">
        <w:t>.</w:t>
      </w:r>
    </w:p>
    <w:p w:rsidR="004C7316" w:rsidRPr="00C7233C" w:rsidRDefault="004C7316" w:rsidP="004C7316">
      <w:pPr>
        <w:tabs>
          <w:tab w:val="left" w:pos="-3060"/>
        </w:tabs>
        <w:ind w:firstLine="567"/>
        <w:jc w:val="both"/>
      </w:pPr>
      <w:r w:rsidRPr="00C7233C">
        <w:t xml:space="preserve">2.Утвердить  стоимость  одного квадратного метра общей площади жилья </w:t>
      </w:r>
      <w:r w:rsidR="0034038F" w:rsidRPr="00C7233C">
        <w:t xml:space="preserve">в сельской местности  </w:t>
      </w:r>
      <w:r w:rsidRPr="00C7233C">
        <w:t>на 2016 год по муниципал</w:t>
      </w:r>
      <w:r w:rsidR="00C7233C">
        <w:t>ьному образованию  Севастьяновское</w:t>
      </w:r>
      <w:r w:rsidRPr="00C7233C">
        <w:t xml:space="preserve">  сельское  поселение для расчета размеров субсидий  и социальных выплат , в сумме</w:t>
      </w:r>
      <w:r w:rsidR="0040670C">
        <w:t xml:space="preserve"> 41180(С</w:t>
      </w:r>
      <w:r w:rsidR="00537F5B" w:rsidRPr="00C7233C">
        <w:t xml:space="preserve">орок одна тысяча  сто восемьдесят) </w:t>
      </w:r>
      <w:r w:rsidRPr="00C7233C">
        <w:t>рублей</w:t>
      </w:r>
      <w:r w:rsidR="002B092A" w:rsidRPr="00C7233C">
        <w:t>.</w:t>
      </w:r>
    </w:p>
    <w:p w:rsidR="00F34EE2" w:rsidRDefault="004C7316" w:rsidP="005F03A8">
      <w:pPr>
        <w:tabs>
          <w:tab w:val="left" w:pos="-3060"/>
        </w:tabs>
        <w:ind w:firstLine="567"/>
        <w:jc w:val="both"/>
      </w:pPr>
      <w:r w:rsidRPr="00C7233C">
        <w:t>3</w:t>
      </w:r>
      <w:r w:rsidR="00F34EE2" w:rsidRPr="00C7233C">
        <w:t>. Довести до сведения населения, проживающего на территории муниципал</w:t>
      </w:r>
      <w:r w:rsidR="00C7233C">
        <w:t>ьного образования  Севастьяновское</w:t>
      </w:r>
      <w:r w:rsidR="00F34EE2" w:rsidRPr="00C7233C">
        <w:t xml:space="preserve">  сельское  поселение муниципального образования Приозерский муниципальный район  Ленинградской области, настоящее постановление путём его опубликования в средствах массовой информации.</w:t>
      </w:r>
    </w:p>
    <w:p w:rsidR="00BE6953" w:rsidRDefault="00BE6953" w:rsidP="005F03A8">
      <w:pPr>
        <w:tabs>
          <w:tab w:val="left" w:pos="-3060"/>
        </w:tabs>
        <w:ind w:firstLine="567"/>
        <w:jc w:val="both"/>
      </w:pPr>
    </w:p>
    <w:p w:rsidR="00BE6953" w:rsidRPr="00C7233C" w:rsidRDefault="00BE6953" w:rsidP="005F03A8">
      <w:pPr>
        <w:tabs>
          <w:tab w:val="left" w:pos="-3060"/>
        </w:tabs>
        <w:ind w:firstLine="567"/>
        <w:jc w:val="both"/>
      </w:pPr>
    </w:p>
    <w:p w:rsidR="00F34EE2" w:rsidRPr="00C7233C" w:rsidRDefault="00C7233C" w:rsidP="00F34EE2">
      <w:pPr>
        <w:tabs>
          <w:tab w:val="left" w:pos="2265"/>
        </w:tabs>
      </w:pPr>
      <w:r>
        <w:lastRenderedPageBreak/>
        <w:t xml:space="preserve">        </w:t>
      </w:r>
      <w:r w:rsidR="004C7316" w:rsidRPr="00C7233C">
        <w:t>4</w:t>
      </w:r>
      <w:r w:rsidR="00F34EE2" w:rsidRPr="00C7233C">
        <w:t xml:space="preserve">.Настоящее постановление вступает в силу с даты его официального опубликования  </w:t>
      </w:r>
      <w:r>
        <w:t xml:space="preserve">в средствах массовой информации </w:t>
      </w:r>
    </w:p>
    <w:p w:rsidR="00F34EE2" w:rsidRPr="00C7233C" w:rsidRDefault="004C7316" w:rsidP="00F34EE2">
      <w:pPr>
        <w:ind w:firstLine="567"/>
        <w:jc w:val="both"/>
      </w:pPr>
      <w:r w:rsidRPr="00C7233C">
        <w:t>5</w:t>
      </w:r>
      <w:r w:rsidR="00F34EE2" w:rsidRPr="00C7233C">
        <w:t>. Контроль за исполнением  постановления  оставляю за собой.</w:t>
      </w:r>
    </w:p>
    <w:p w:rsidR="00F34EE2" w:rsidRDefault="00F34EE2" w:rsidP="00F34EE2">
      <w:pPr>
        <w:tabs>
          <w:tab w:val="left" w:pos="-3060"/>
        </w:tabs>
        <w:ind w:left="709"/>
        <w:jc w:val="both"/>
      </w:pPr>
    </w:p>
    <w:p w:rsidR="00BE6953" w:rsidRDefault="00BE6953" w:rsidP="00F34EE2">
      <w:pPr>
        <w:tabs>
          <w:tab w:val="left" w:pos="-3060"/>
        </w:tabs>
        <w:ind w:left="709"/>
        <w:jc w:val="both"/>
      </w:pPr>
    </w:p>
    <w:p w:rsidR="00BE6953" w:rsidRDefault="00BE6953" w:rsidP="00F34EE2">
      <w:pPr>
        <w:tabs>
          <w:tab w:val="left" w:pos="-3060"/>
        </w:tabs>
        <w:ind w:left="709"/>
        <w:jc w:val="both"/>
      </w:pPr>
    </w:p>
    <w:p w:rsidR="00BE6953" w:rsidRDefault="00BE6953" w:rsidP="00F34EE2">
      <w:pPr>
        <w:tabs>
          <w:tab w:val="left" w:pos="-3060"/>
        </w:tabs>
        <w:ind w:left="709"/>
        <w:jc w:val="both"/>
      </w:pPr>
    </w:p>
    <w:p w:rsidR="00BE6953" w:rsidRPr="00C7233C" w:rsidRDefault="00BE6953" w:rsidP="00F34EE2">
      <w:pPr>
        <w:tabs>
          <w:tab w:val="left" w:pos="-3060"/>
        </w:tabs>
        <w:ind w:left="709"/>
        <w:jc w:val="both"/>
      </w:pPr>
    </w:p>
    <w:p w:rsidR="00F34EE2" w:rsidRPr="00C7233C" w:rsidRDefault="00F34EE2" w:rsidP="00F34EE2">
      <w:pPr>
        <w:ind w:firstLine="540"/>
        <w:jc w:val="both"/>
      </w:pPr>
      <w:r w:rsidRPr="00C7233C">
        <w:t xml:space="preserve">          </w:t>
      </w:r>
      <w:r w:rsidR="00C7233C">
        <w:t>и.о. Главы</w:t>
      </w:r>
      <w:r w:rsidRPr="00C7233C">
        <w:t xml:space="preserve"> администрации</w:t>
      </w:r>
      <w:r w:rsidRPr="00C7233C">
        <w:tab/>
      </w:r>
      <w:r w:rsidR="00C7233C">
        <w:tab/>
      </w:r>
      <w:r w:rsidR="00C7233C">
        <w:tab/>
        <w:t xml:space="preserve">                В.В.Романова</w:t>
      </w:r>
    </w:p>
    <w:p w:rsidR="00F34EE2" w:rsidRPr="00C7233C" w:rsidRDefault="00F34EE2" w:rsidP="00F34EE2">
      <w:pPr>
        <w:ind w:firstLine="540"/>
        <w:jc w:val="both"/>
      </w:pPr>
    </w:p>
    <w:p w:rsidR="00F34EE2" w:rsidRPr="00C7233C" w:rsidRDefault="00F34EE2" w:rsidP="00F34EE2">
      <w:pPr>
        <w:jc w:val="both"/>
      </w:pPr>
    </w:p>
    <w:p w:rsidR="00F34EE2" w:rsidRPr="00C7233C" w:rsidRDefault="00F34EE2" w:rsidP="00F34EE2">
      <w:pPr>
        <w:jc w:val="right"/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Default="00BE6953" w:rsidP="00F34EE2">
      <w:pPr>
        <w:tabs>
          <w:tab w:val="left" w:pos="285"/>
        </w:tabs>
        <w:rPr>
          <w:kern w:val="0"/>
        </w:rPr>
      </w:pPr>
    </w:p>
    <w:p w:rsidR="00BE6953" w:rsidRPr="00BE6953" w:rsidRDefault="00BE6953" w:rsidP="00BE6953">
      <w:pPr>
        <w:rPr>
          <w:sz w:val="20"/>
          <w:szCs w:val="20"/>
        </w:rPr>
      </w:pPr>
      <w:r w:rsidRPr="00BE6953">
        <w:rPr>
          <w:sz w:val="20"/>
          <w:szCs w:val="20"/>
        </w:rPr>
        <w:t>Романова В.В., т. ( 81379)  93-238</w:t>
      </w:r>
    </w:p>
    <w:p w:rsidR="00BE6953" w:rsidRPr="00BE6953" w:rsidRDefault="00BE6953" w:rsidP="00BE6953">
      <w:pPr>
        <w:rPr>
          <w:sz w:val="20"/>
          <w:szCs w:val="20"/>
        </w:rPr>
      </w:pPr>
    </w:p>
    <w:p w:rsidR="00BE6953" w:rsidRPr="00BE6953" w:rsidRDefault="00BE6953" w:rsidP="00BE6953">
      <w:pPr>
        <w:rPr>
          <w:sz w:val="20"/>
          <w:szCs w:val="20"/>
        </w:rPr>
      </w:pPr>
      <w:r w:rsidRPr="00BE6953">
        <w:rPr>
          <w:sz w:val="20"/>
          <w:szCs w:val="20"/>
        </w:rPr>
        <w:t>Согласовано: отдел по жилищной политике администрации МО Приозерский муниципальный район.</w:t>
      </w:r>
    </w:p>
    <w:p w:rsidR="00BE6953" w:rsidRPr="00BE6953" w:rsidRDefault="00BE6953" w:rsidP="00BE6953">
      <w:pPr>
        <w:rPr>
          <w:sz w:val="20"/>
          <w:szCs w:val="20"/>
        </w:rPr>
      </w:pPr>
    </w:p>
    <w:p w:rsidR="00C7233C" w:rsidRDefault="00BE6953" w:rsidP="00D60F11">
      <w:pPr>
        <w:rPr>
          <w:sz w:val="20"/>
          <w:szCs w:val="20"/>
        </w:rPr>
      </w:pPr>
      <w:r w:rsidRPr="00BE6953">
        <w:rPr>
          <w:sz w:val="20"/>
          <w:szCs w:val="20"/>
        </w:rPr>
        <w:t xml:space="preserve">Разослано: дело-3, отдел по жилищной политике администрации МО Приозерский муниципальный район-2, СМИ-1              </w:t>
      </w:r>
    </w:p>
    <w:p w:rsidR="00D60F11" w:rsidRPr="00D60F11" w:rsidRDefault="00D60F11" w:rsidP="00D60F11">
      <w:pPr>
        <w:rPr>
          <w:sz w:val="20"/>
          <w:szCs w:val="20"/>
        </w:rPr>
      </w:pPr>
    </w:p>
    <w:p w:rsidR="00537F5B" w:rsidRDefault="00537F5B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lastRenderedPageBreak/>
        <w:t>Приложение 1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 xml:space="preserve">к постановлению администрации </w:t>
      </w:r>
    </w:p>
    <w:p w:rsidR="004E53F4" w:rsidRPr="004E53F4" w:rsidRDefault="00C7233C" w:rsidP="004E53F4">
      <w:pPr>
        <w:jc w:val="right"/>
        <w:rPr>
          <w:sz w:val="20"/>
          <w:szCs w:val="20"/>
        </w:rPr>
      </w:pPr>
      <w:r>
        <w:rPr>
          <w:sz w:val="20"/>
          <w:szCs w:val="20"/>
        </w:rPr>
        <w:t>МО Севастьяновское</w:t>
      </w:r>
      <w:r w:rsidR="004E53F4" w:rsidRPr="004E53F4">
        <w:rPr>
          <w:sz w:val="20"/>
          <w:szCs w:val="20"/>
        </w:rPr>
        <w:t xml:space="preserve">  сельское поселение  муниципального образования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  <w:r w:rsidRPr="004E53F4">
        <w:rPr>
          <w:sz w:val="20"/>
          <w:szCs w:val="20"/>
        </w:rPr>
        <w:t>Приозерский муниципальный район ЛО</w:t>
      </w:r>
    </w:p>
    <w:p w:rsidR="004E53F4" w:rsidRPr="004E53F4" w:rsidRDefault="0040670C" w:rsidP="004E53F4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 </w:t>
      </w:r>
      <w:r w:rsidR="004E53F4" w:rsidRPr="004E53F4">
        <w:rPr>
          <w:sz w:val="20"/>
          <w:szCs w:val="20"/>
        </w:rPr>
        <w:t>.01.2016 года №</w:t>
      </w:r>
    </w:p>
    <w:p w:rsidR="004E53F4" w:rsidRPr="004E53F4" w:rsidRDefault="004E53F4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right"/>
        <w:rPr>
          <w:sz w:val="20"/>
          <w:szCs w:val="20"/>
        </w:rPr>
      </w:pPr>
    </w:p>
    <w:p w:rsidR="004E53F4" w:rsidRPr="004E53F4" w:rsidRDefault="004E53F4" w:rsidP="004E53F4">
      <w:pPr>
        <w:jc w:val="center"/>
      </w:pPr>
      <w:r w:rsidRPr="004E53F4">
        <w:t>РАСЧЕТ</w:t>
      </w:r>
    </w:p>
    <w:p w:rsidR="004E53F4" w:rsidRPr="004E53F4" w:rsidRDefault="004E53F4" w:rsidP="004E53F4">
      <w:pPr>
        <w:jc w:val="center"/>
      </w:pPr>
      <w:r w:rsidRPr="004E53F4">
        <w:t xml:space="preserve">стоимости 1 кв. метра общей площади жилья </w:t>
      </w:r>
      <w:r w:rsidR="0034038F">
        <w:t xml:space="preserve">в сельской местности </w:t>
      </w:r>
    </w:p>
    <w:p w:rsidR="004E53F4" w:rsidRPr="004E53F4" w:rsidRDefault="004E53F4" w:rsidP="004E53F4">
      <w:pPr>
        <w:jc w:val="center"/>
      </w:pPr>
      <w:r w:rsidRPr="004E53F4">
        <w:t>на  2016 года по муниципал</w:t>
      </w:r>
      <w:r w:rsidR="00C7233C">
        <w:t>ьному образованию  Севастьяновское</w:t>
      </w:r>
      <w:r w:rsidRPr="004E53F4">
        <w:t xml:space="preserve"> сельское  поселение </w:t>
      </w:r>
    </w:p>
    <w:p w:rsidR="00C7233C" w:rsidRDefault="004E53F4" w:rsidP="004E53F4">
      <w:pPr>
        <w:jc w:val="center"/>
      </w:pPr>
      <w:r w:rsidRPr="004E53F4">
        <w:t xml:space="preserve">МО Приозерский муниципальный район Ленинградской области    </w:t>
      </w:r>
    </w:p>
    <w:p w:rsidR="00C7233C" w:rsidRDefault="00C7233C" w:rsidP="004E53F4">
      <w:pPr>
        <w:jc w:val="center"/>
      </w:pPr>
    </w:p>
    <w:p w:rsidR="00C7233C" w:rsidRDefault="00C7233C" w:rsidP="004E53F4">
      <w:pPr>
        <w:jc w:val="center"/>
      </w:pPr>
    </w:p>
    <w:p w:rsidR="00C7233C" w:rsidRDefault="00C7233C" w:rsidP="00C7233C">
      <w:r>
        <w:t xml:space="preserve"> Для расчёта стоимости в качестве исходных данных использованы показатели муниципального образования Красноозерное сельское поселение, численность которого наиболее соответствует  численности населения  муниципального  образования Севастьяновское сельское поселение </w:t>
      </w:r>
    </w:p>
    <w:p w:rsidR="004E53F4" w:rsidRPr="004E53F4" w:rsidRDefault="004E53F4" w:rsidP="004E53F4">
      <w:pPr>
        <w:jc w:val="center"/>
      </w:pPr>
      <w:r w:rsidRPr="004E53F4">
        <w:t xml:space="preserve">                                                                  </w:t>
      </w:r>
    </w:p>
    <w:p w:rsidR="004E53F4" w:rsidRPr="0040670C" w:rsidRDefault="0042417F" w:rsidP="004E53F4">
      <w:pPr>
        <w:rPr>
          <w:b/>
        </w:rPr>
      </w:pPr>
      <w:r w:rsidRPr="0040670C">
        <w:rPr>
          <w:b/>
        </w:rPr>
        <w:t>ФСТкв.м=ФСТЖ/Пл *И,</w:t>
      </w:r>
    </w:p>
    <w:p w:rsidR="0040670C" w:rsidRDefault="0040670C" w:rsidP="00F90E82">
      <w:pPr>
        <w:jc w:val="both"/>
        <w:rPr>
          <w:b/>
        </w:rPr>
      </w:pPr>
    </w:p>
    <w:p w:rsidR="00F90E82" w:rsidRDefault="00F90E82" w:rsidP="00F90E82">
      <w:pPr>
        <w:jc w:val="both"/>
        <w:rPr>
          <w:b/>
        </w:rPr>
      </w:pPr>
      <w:r>
        <w:rPr>
          <w:b/>
        </w:rPr>
        <w:t>И- 107,0</w:t>
      </w:r>
    </w:p>
    <w:p w:rsidR="0040670C" w:rsidRDefault="0040670C" w:rsidP="00F90E82">
      <w:pPr>
        <w:jc w:val="both"/>
        <w:rPr>
          <w:b/>
        </w:rPr>
      </w:pPr>
    </w:p>
    <w:p w:rsidR="0040670C" w:rsidRDefault="00F90E82" w:rsidP="00F90E82">
      <w:pPr>
        <w:jc w:val="both"/>
        <w:rPr>
          <w:b/>
        </w:rPr>
      </w:pPr>
      <w:r>
        <w:rPr>
          <w:b/>
          <w:lang w:val="en-US"/>
        </w:rPr>
        <w:t>G</w:t>
      </w:r>
      <w:r w:rsidR="0040670C">
        <w:rPr>
          <w:b/>
        </w:rPr>
        <w:t>-10</w:t>
      </w:r>
      <w:r>
        <w:rPr>
          <w:b/>
        </w:rPr>
        <w:t xml:space="preserve"> </w:t>
      </w:r>
      <w:r w:rsidR="0040670C">
        <w:rPr>
          <w:b/>
        </w:rPr>
        <w:t>семе</w:t>
      </w:r>
      <w:r w:rsidR="0004467C">
        <w:rPr>
          <w:b/>
        </w:rPr>
        <w:t>й</w:t>
      </w:r>
      <w:r w:rsidR="003C027A">
        <w:rPr>
          <w:b/>
        </w:rPr>
        <w:t xml:space="preserve"> в 2015 году  реализовали свое право по </w:t>
      </w:r>
      <w:r w:rsidR="003C027A" w:rsidRPr="003C027A">
        <w:rPr>
          <w:b/>
        </w:rPr>
        <w:t>федеральной  целевой  программе «Устойчивое развитие сельских территорий на 2014-2017 годы и на период  до 2020 года»:</w:t>
      </w:r>
    </w:p>
    <w:tbl>
      <w:tblPr>
        <w:tblStyle w:val="a9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04467C" w:rsidRPr="00BE6953" w:rsidTr="0004467C">
        <w:tc>
          <w:tcPr>
            <w:tcW w:w="817" w:type="dxa"/>
          </w:tcPr>
          <w:p w:rsidR="0004467C" w:rsidRPr="00BE6953" w:rsidRDefault="0004467C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</w:tcPr>
          <w:p w:rsidR="0004467C" w:rsidRPr="00BE6953" w:rsidRDefault="0040670C" w:rsidP="0040670C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393" w:type="dxa"/>
          </w:tcPr>
          <w:p w:rsidR="00D60F11" w:rsidRDefault="00D60F11" w:rsidP="00406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Пл.</w:t>
            </w:r>
          </w:p>
          <w:p w:rsidR="0004467C" w:rsidRPr="00BE6953" w:rsidRDefault="00D60F11" w:rsidP="00D6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(о</w:t>
            </w:r>
            <w:r w:rsidR="0040670C" w:rsidRPr="00BE6953">
              <w:rPr>
                <w:b/>
                <w:sz w:val="24"/>
                <w:szCs w:val="24"/>
              </w:rPr>
              <w:t>бщая площадь квартиры</w:t>
            </w:r>
            <w:r>
              <w:rPr>
                <w:b/>
                <w:sz w:val="24"/>
                <w:szCs w:val="24"/>
              </w:rPr>
              <w:t xml:space="preserve">           </w:t>
            </w:r>
            <w:r w:rsidR="002923C2" w:rsidRPr="00BE6953">
              <w:rPr>
                <w:b/>
                <w:sz w:val="24"/>
                <w:szCs w:val="24"/>
              </w:rPr>
              <w:t>кв.м.)</w:t>
            </w:r>
          </w:p>
        </w:tc>
        <w:tc>
          <w:tcPr>
            <w:tcW w:w="2393" w:type="dxa"/>
          </w:tcPr>
          <w:p w:rsidR="00D60F11" w:rsidRDefault="00D60F11" w:rsidP="004067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ФСТЖ</w:t>
            </w:r>
          </w:p>
          <w:p w:rsidR="0004467C" w:rsidRPr="00BE6953" w:rsidRDefault="00D60F11" w:rsidP="00D60F1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(с</w:t>
            </w:r>
            <w:r w:rsidR="0040670C" w:rsidRPr="00BE6953">
              <w:rPr>
                <w:b/>
                <w:sz w:val="24"/>
                <w:szCs w:val="24"/>
              </w:rPr>
              <w:t>тоимость квартиры</w:t>
            </w:r>
            <w:r>
              <w:rPr>
                <w:b/>
                <w:sz w:val="24"/>
                <w:szCs w:val="24"/>
              </w:rPr>
              <w:t xml:space="preserve"> </w:t>
            </w:r>
            <w:r w:rsidR="002923C2" w:rsidRPr="00BE6953">
              <w:rPr>
                <w:b/>
                <w:sz w:val="24"/>
                <w:szCs w:val="24"/>
              </w:rPr>
              <w:t>руб,)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04467C" w:rsidRPr="00BE6953" w:rsidRDefault="002923C2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Павлова О.М.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55,2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2219592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04467C" w:rsidRPr="00BE6953" w:rsidRDefault="002923C2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Селезенева В.С.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53,1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2135151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04467C" w:rsidRPr="00BE6953" w:rsidRDefault="002923C2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Смолина Л.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53,3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2143193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04467C" w:rsidRPr="00BE6953" w:rsidRDefault="002923C2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Кузнецова Н.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76,3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3068023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04467C" w:rsidRPr="00BE6953" w:rsidRDefault="002923C2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Рогачева Л.Н.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93,1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3743551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3968" w:type="dxa"/>
          </w:tcPr>
          <w:p w:rsidR="0004467C" w:rsidRPr="00BE6953" w:rsidRDefault="002923C2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Новоселова И.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53,3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2143193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3968" w:type="dxa"/>
          </w:tcPr>
          <w:p w:rsidR="0004467C" w:rsidRPr="00BE6953" w:rsidRDefault="002923C2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Лопастенкова Н.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35,7</w:t>
            </w:r>
          </w:p>
        </w:tc>
        <w:tc>
          <w:tcPr>
            <w:tcW w:w="2393" w:type="dxa"/>
          </w:tcPr>
          <w:p w:rsidR="0004467C" w:rsidRPr="00BE6953" w:rsidRDefault="002923C2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1450000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3968" w:type="dxa"/>
          </w:tcPr>
          <w:p w:rsidR="0004467C" w:rsidRPr="00BE6953" w:rsidRDefault="00BE6953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Сахно Э.И.</w:t>
            </w:r>
          </w:p>
        </w:tc>
        <w:tc>
          <w:tcPr>
            <w:tcW w:w="2393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52,2</w:t>
            </w:r>
          </w:p>
        </w:tc>
        <w:tc>
          <w:tcPr>
            <w:tcW w:w="2393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2098962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3968" w:type="dxa"/>
          </w:tcPr>
          <w:p w:rsidR="0004467C" w:rsidRPr="00BE6953" w:rsidRDefault="00BE6953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Самылкина О.</w:t>
            </w:r>
          </w:p>
        </w:tc>
        <w:tc>
          <w:tcPr>
            <w:tcW w:w="2393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53,3</w:t>
            </w:r>
          </w:p>
        </w:tc>
        <w:tc>
          <w:tcPr>
            <w:tcW w:w="2393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2143193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968" w:type="dxa"/>
          </w:tcPr>
          <w:p w:rsidR="0004467C" w:rsidRPr="00BE6953" w:rsidRDefault="00BE6953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Алексеева Н.</w:t>
            </w:r>
          </w:p>
        </w:tc>
        <w:tc>
          <w:tcPr>
            <w:tcW w:w="2393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34,7</w:t>
            </w:r>
          </w:p>
        </w:tc>
        <w:tc>
          <w:tcPr>
            <w:tcW w:w="2393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1395287</w:t>
            </w:r>
          </w:p>
        </w:tc>
      </w:tr>
      <w:tr w:rsidR="0004467C" w:rsidRPr="00BE6953" w:rsidTr="0004467C">
        <w:tc>
          <w:tcPr>
            <w:tcW w:w="817" w:type="dxa"/>
          </w:tcPr>
          <w:p w:rsidR="0004467C" w:rsidRPr="00BE6953" w:rsidRDefault="0004467C" w:rsidP="002923C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04467C" w:rsidRPr="00BE6953" w:rsidRDefault="00BE6953" w:rsidP="00F90E82">
            <w:pPr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 xml:space="preserve">    Всего</w:t>
            </w:r>
            <w:r w:rsidR="00D60F11">
              <w:rPr>
                <w:b/>
                <w:sz w:val="24"/>
                <w:szCs w:val="24"/>
              </w:rPr>
              <w:t xml:space="preserve"> </w:t>
            </w:r>
            <w:r w:rsidRPr="00BE6953">
              <w:rPr>
                <w:b/>
                <w:sz w:val="24"/>
                <w:szCs w:val="24"/>
              </w:rPr>
              <w:t>:</w:t>
            </w:r>
            <w:r w:rsidR="00D60F1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560,2</w:t>
            </w:r>
          </w:p>
        </w:tc>
        <w:tc>
          <w:tcPr>
            <w:tcW w:w="2393" w:type="dxa"/>
          </w:tcPr>
          <w:p w:rsidR="0004467C" w:rsidRPr="00BE6953" w:rsidRDefault="00BE6953" w:rsidP="002923C2">
            <w:pPr>
              <w:jc w:val="center"/>
              <w:rPr>
                <w:b/>
                <w:sz w:val="24"/>
                <w:szCs w:val="24"/>
              </w:rPr>
            </w:pPr>
            <w:r w:rsidRPr="00BE6953">
              <w:rPr>
                <w:b/>
                <w:sz w:val="24"/>
                <w:szCs w:val="24"/>
              </w:rPr>
              <w:t>22540145</w:t>
            </w:r>
          </w:p>
        </w:tc>
      </w:tr>
    </w:tbl>
    <w:p w:rsidR="00527079" w:rsidRPr="00BE6953" w:rsidRDefault="00527079" w:rsidP="00E106B6">
      <w:pPr>
        <w:jc w:val="both"/>
        <w:rPr>
          <w:b/>
        </w:rPr>
      </w:pPr>
    </w:p>
    <w:p w:rsidR="00E106B6" w:rsidRPr="00BE6953" w:rsidRDefault="00E106B6" w:rsidP="00E106B6">
      <w:pPr>
        <w:jc w:val="both"/>
        <w:rPr>
          <w:b/>
        </w:rPr>
      </w:pPr>
      <w:r w:rsidRPr="00BE6953">
        <w:rPr>
          <w:b/>
        </w:rPr>
        <w:t>ФСТ кв.м-</w:t>
      </w:r>
    </w:p>
    <w:p w:rsidR="003C027A" w:rsidRPr="00BE6953" w:rsidRDefault="003C027A" w:rsidP="003C027A">
      <w:pPr>
        <w:tabs>
          <w:tab w:val="left" w:pos="7515"/>
        </w:tabs>
        <w:jc w:val="both"/>
        <w:rPr>
          <w:b/>
        </w:rPr>
      </w:pPr>
    </w:p>
    <w:p w:rsidR="00F90E82" w:rsidRPr="00BE6953" w:rsidRDefault="00BE6953" w:rsidP="003C7A06">
      <w:pPr>
        <w:tabs>
          <w:tab w:val="left" w:pos="7515"/>
        </w:tabs>
        <w:jc w:val="both"/>
        <w:rPr>
          <w:b/>
        </w:rPr>
      </w:pPr>
      <w:r w:rsidRPr="00BE6953">
        <w:rPr>
          <w:b/>
        </w:rPr>
        <w:t>22540145:10 = 2254014,5</w:t>
      </w:r>
    </w:p>
    <w:p w:rsidR="00BE6953" w:rsidRPr="00BE6953" w:rsidRDefault="00BE6953" w:rsidP="003C7A06">
      <w:pPr>
        <w:tabs>
          <w:tab w:val="left" w:pos="7515"/>
        </w:tabs>
        <w:jc w:val="both"/>
        <w:rPr>
          <w:b/>
        </w:rPr>
      </w:pPr>
      <w:r w:rsidRPr="00BE6953">
        <w:rPr>
          <w:b/>
        </w:rPr>
        <w:t>560,2 :10=56,02</w:t>
      </w:r>
    </w:p>
    <w:p w:rsidR="00BE6953" w:rsidRPr="00BE6953" w:rsidRDefault="00BE6953" w:rsidP="003C7A06">
      <w:pPr>
        <w:tabs>
          <w:tab w:val="left" w:pos="7515"/>
        </w:tabs>
        <w:jc w:val="both"/>
        <w:rPr>
          <w:b/>
        </w:rPr>
      </w:pPr>
      <w:r w:rsidRPr="00BE6953">
        <w:rPr>
          <w:b/>
        </w:rPr>
        <w:t>2254014,5:56,02х107=43052</w:t>
      </w:r>
    </w:p>
    <w:p w:rsidR="00BE6953" w:rsidRPr="00BE6953" w:rsidRDefault="00BE6953">
      <w:pPr>
        <w:tabs>
          <w:tab w:val="left" w:pos="7515"/>
        </w:tabs>
        <w:jc w:val="both"/>
        <w:rPr>
          <w:b/>
        </w:rPr>
      </w:pPr>
    </w:p>
    <w:sectPr w:rsidR="00BE6953" w:rsidRPr="00BE6953" w:rsidSect="00EB7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C30" w:rsidRDefault="00003C30" w:rsidP="0083544B">
      <w:r>
        <w:separator/>
      </w:r>
    </w:p>
  </w:endnote>
  <w:endnote w:type="continuationSeparator" w:id="1">
    <w:p w:rsidR="00003C30" w:rsidRDefault="00003C30" w:rsidP="008354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C30" w:rsidRDefault="00003C30" w:rsidP="0083544B">
      <w:r>
        <w:separator/>
      </w:r>
    </w:p>
  </w:footnote>
  <w:footnote w:type="continuationSeparator" w:id="1">
    <w:p w:rsidR="00003C30" w:rsidRDefault="00003C30" w:rsidP="008354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6E64"/>
    <w:rsid w:val="00003C30"/>
    <w:rsid w:val="00032340"/>
    <w:rsid w:val="0004467C"/>
    <w:rsid w:val="0017301C"/>
    <w:rsid w:val="001C1D82"/>
    <w:rsid w:val="002923C2"/>
    <w:rsid w:val="002B092A"/>
    <w:rsid w:val="002B5504"/>
    <w:rsid w:val="002E6E64"/>
    <w:rsid w:val="0032704F"/>
    <w:rsid w:val="0034038F"/>
    <w:rsid w:val="003452E0"/>
    <w:rsid w:val="00372CF8"/>
    <w:rsid w:val="003C027A"/>
    <w:rsid w:val="003C7A06"/>
    <w:rsid w:val="0040670C"/>
    <w:rsid w:val="0042417F"/>
    <w:rsid w:val="00440F2A"/>
    <w:rsid w:val="004B68C8"/>
    <w:rsid w:val="004C7316"/>
    <w:rsid w:val="004D4A1F"/>
    <w:rsid w:val="004E53F4"/>
    <w:rsid w:val="00527079"/>
    <w:rsid w:val="00537F5B"/>
    <w:rsid w:val="00590E31"/>
    <w:rsid w:val="00592CD8"/>
    <w:rsid w:val="005F03A8"/>
    <w:rsid w:val="00605330"/>
    <w:rsid w:val="00626566"/>
    <w:rsid w:val="006D60CD"/>
    <w:rsid w:val="0070348C"/>
    <w:rsid w:val="007554ED"/>
    <w:rsid w:val="00755D16"/>
    <w:rsid w:val="007713EA"/>
    <w:rsid w:val="00800B75"/>
    <w:rsid w:val="0083544B"/>
    <w:rsid w:val="00842728"/>
    <w:rsid w:val="0087718F"/>
    <w:rsid w:val="0088473A"/>
    <w:rsid w:val="00991248"/>
    <w:rsid w:val="009C3EDC"/>
    <w:rsid w:val="009F1C31"/>
    <w:rsid w:val="009F5A94"/>
    <w:rsid w:val="00A42820"/>
    <w:rsid w:val="00A8174B"/>
    <w:rsid w:val="00AA2450"/>
    <w:rsid w:val="00BE6953"/>
    <w:rsid w:val="00BF328A"/>
    <w:rsid w:val="00C7233C"/>
    <w:rsid w:val="00CD2D25"/>
    <w:rsid w:val="00CE3E5B"/>
    <w:rsid w:val="00D378AB"/>
    <w:rsid w:val="00D60F11"/>
    <w:rsid w:val="00D8101C"/>
    <w:rsid w:val="00DD0574"/>
    <w:rsid w:val="00DD4B6B"/>
    <w:rsid w:val="00DF3532"/>
    <w:rsid w:val="00DF60ED"/>
    <w:rsid w:val="00E106B6"/>
    <w:rsid w:val="00E62D85"/>
    <w:rsid w:val="00E866D2"/>
    <w:rsid w:val="00EB7B16"/>
    <w:rsid w:val="00ED5F7A"/>
    <w:rsid w:val="00EE1679"/>
    <w:rsid w:val="00F11A7A"/>
    <w:rsid w:val="00F34EE2"/>
    <w:rsid w:val="00F43105"/>
    <w:rsid w:val="00F90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  <w:style w:type="table" w:styleId="a9">
    <w:name w:val="Table Grid"/>
    <w:basedOn w:val="a1"/>
    <w:uiPriority w:val="59"/>
    <w:rsid w:val="0004467C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44B"/>
    <w:pPr>
      <w:autoSpaceDE w:val="0"/>
      <w:autoSpaceDN w:val="0"/>
      <w:spacing w:before="0" w:after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354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3544B"/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C7A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7A06"/>
    <w:rPr>
      <w:rFonts w:ascii="Tahoma" w:eastAsia="Times New Roman" w:hAnsi="Tahoma" w:cs="Tahoma"/>
      <w:kern w:val="28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746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44</cp:revision>
  <cp:lastPrinted>2016-01-20T15:22:00Z</cp:lastPrinted>
  <dcterms:created xsi:type="dcterms:W3CDTF">2016-01-18T07:40:00Z</dcterms:created>
  <dcterms:modified xsi:type="dcterms:W3CDTF">2016-01-20T15:23:00Z</dcterms:modified>
</cp:coreProperties>
</file>