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96" w:rsidRDefault="00DC7396" w:rsidP="00DC7396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396" w:rsidRDefault="00DC7396" w:rsidP="00DC7396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6" w:anchor="_Hlk181604206 1,0,1300,0,,_Администрация муниципального о" w:history="1">
        <w:r>
          <w:rPr>
            <w:rStyle w:val="a4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en-US"/>
          </w:rPr>
          <w:t>Администрация муниципального образования</w:t>
        </w:r>
      </w:hyperlink>
    </w:p>
    <w:p w:rsidR="00DC7396" w:rsidRDefault="00DC7396" w:rsidP="00DC73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7" w:anchor="_Hlk181604206 1,0,1300,0,,_Администрация муниципального о" w:history="1">
        <w:r>
          <w:rPr>
            <w:rStyle w:val="a4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en-US"/>
          </w:rPr>
          <w:t>Большеколпанское сельское поселение</w:t>
        </w:r>
      </w:hyperlink>
    </w:p>
    <w:p w:rsidR="00DC7396" w:rsidRDefault="00DC7396" w:rsidP="00DC73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8" w:anchor="_Hlk181604206 1,0,1300,0,,_Администрация муниципального о" w:history="1">
        <w:r>
          <w:rPr>
            <w:rStyle w:val="a4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en-US"/>
          </w:rPr>
          <w:t>Гатчинского муниципального района</w:t>
        </w:r>
      </w:hyperlink>
    </w:p>
    <w:p w:rsidR="00DC7396" w:rsidRDefault="00DC7396" w:rsidP="00DC73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9" w:anchor="_Hlk181604206 1,0,1300,0,,_Администрация муниципального о" w:history="1">
        <w:r>
          <w:rPr>
            <w:rStyle w:val="a4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en-US"/>
          </w:rPr>
          <w:t>Ленинградской области</w:t>
        </w:r>
      </w:hyperlink>
    </w:p>
    <w:p w:rsidR="00DC7396" w:rsidRDefault="00DC7396" w:rsidP="00DC73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DC7396" w:rsidRDefault="00DC7396" w:rsidP="00DC7396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C7396" w:rsidRDefault="00DC7396" w:rsidP="00DC7396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hyperlink r:id="rId10" w:anchor="_Hlk181604206 1,0,1300,0,,_Администрация муниципального о" w:history="1">
        <w:r>
          <w:rPr>
            <w:rStyle w:val="a4"/>
            <w:rFonts w:ascii="Times New Roman" w:eastAsia="Calibri" w:hAnsi="Times New Roman"/>
            <w:b/>
            <w:color w:val="auto"/>
            <w:sz w:val="24"/>
            <w:szCs w:val="24"/>
            <w:u w:val="none"/>
            <w:lang w:eastAsia="en-US"/>
          </w:rPr>
          <w:t>ПОСТАНОВЛЕНИЕ</w:t>
        </w:r>
      </w:hyperlink>
    </w:p>
    <w:p w:rsidR="00DC7396" w:rsidRDefault="00DC7396" w:rsidP="00DC7396">
      <w:pPr>
        <w:tabs>
          <w:tab w:val="left" w:pos="2565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C7396" w:rsidRDefault="00DC7396" w:rsidP="00DC739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«11» апреля 2016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№ 115</w:t>
      </w:r>
    </w:p>
    <w:p w:rsidR="00DC7396" w:rsidRDefault="00DC7396" w:rsidP="00DC739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54"/>
      </w:tblGrid>
      <w:tr w:rsidR="00DC7396" w:rsidTr="00DC7396">
        <w:trPr>
          <w:trHeight w:val="1467"/>
        </w:trPr>
        <w:tc>
          <w:tcPr>
            <w:tcW w:w="7054" w:type="dxa"/>
            <w:hideMark/>
          </w:tcPr>
          <w:p w:rsidR="00DC7396" w:rsidRDefault="00DC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внесении изменений  </w:t>
            </w:r>
          </w:p>
          <w:p w:rsidR="00DC7396" w:rsidRDefault="00DC7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постановление администрации №9 от 25.01.2016 года</w:t>
            </w:r>
          </w:p>
          <w:p w:rsidR="00DC7396" w:rsidRDefault="00DC739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br/>
              <w:t xml:space="preserve">предоставления муниципальной услуги </w:t>
            </w:r>
          </w:p>
          <w:p w:rsidR="00DC7396" w:rsidRDefault="00DC7396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08"/>
              <w:outlineLvl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«Выдача разрешений на захоронение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подзахоронение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гражданских кладбищах муниципального образования»</w:t>
            </w:r>
          </w:p>
        </w:tc>
      </w:tr>
    </w:tbl>
    <w:p w:rsidR="00DC7396" w:rsidRDefault="00DC7396" w:rsidP="00DC739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7396" w:rsidRDefault="00DC7396" w:rsidP="00DC73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соответствие с Федеральными законами от 27.07.2013 г. № 210-ФЗ «Об организации  предоставления  государственных и муниципальных услуг», от 06.10.2003 г. №131-ФЗ «Об общих принципах организации местного самоуправления» (с изменениями), Уставом муниципального образования Большеколпанское сельское поселение Гатчинского муниципального района Ленинградской области,  Постановлением администрации Большеколпанского  сельского поселения от 27.05.2011 г. № 181 «О Порядке разработки и утверждения административных регламентов предоставления муниципальных услуг в МО Большеколпанское сельское поселение», администрация Большеколпанского сельского поселения</w:t>
      </w:r>
    </w:p>
    <w:p w:rsidR="00DC7396" w:rsidRDefault="00DC7396" w:rsidP="00DC7396">
      <w:pPr>
        <w:pStyle w:val="a3"/>
        <w:tabs>
          <w:tab w:val="left" w:pos="1260"/>
        </w:tabs>
        <w:ind w:left="960"/>
        <w:jc w:val="both"/>
        <w:rPr>
          <w:rFonts w:ascii="Times New Roman" w:hAnsi="Times New Roman"/>
          <w:sz w:val="24"/>
          <w:szCs w:val="24"/>
        </w:rPr>
      </w:pPr>
    </w:p>
    <w:p w:rsidR="00DC7396" w:rsidRDefault="00DC7396" w:rsidP="00DC7396">
      <w:pPr>
        <w:pStyle w:val="a3"/>
        <w:ind w:left="960"/>
        <w:jc w:val="center"/>
        <w:rPr>
          <w:rFonts w:ascii="Times New Roman" w:eastAsia="Calibri" w:hAnsi="Times New Roman"/>
          <w:b/>
          <w:color w:val="1E1E1E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E1E1E"/>
          <w:sz w:val="24"/>
          <w:szCs w:val="24"/>
          <w:lang w:eastAsia="en-US"/>
        </w:rPr>
        <w:t>П О С Т А Н О В Л Я Е Т:</w:t>
      </w:r>
    </w:p>
    <w:p w:rsidR="00DC7396" w:rsidRDefault="00DC7396" w:rsidP="00DC739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08" w:firstLine="817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Внести следующие изменения в Приложение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Большеколпанского сельского </w:t>
      </w:r>
      <w:proofErr w:type="gramStart"/>
      <w:r>
        <w:rPr>
          <w:rFonts w:ascii="Times New Roman" w:hAnsi="Times New Roman"/>
          <w:sz w:val="24"/>
          <w:szCs w:val="24"/>
        </w:rPr>
        <w:t>поселения  от</w:t>
      </w:r>
      <w:proofErr w:type="gramEnd"/>
      <w:r>
        <w:rPr>
          <w:rFonts w:ascii="Times New Roman" w:hAnsi="Times New Roman"/>
          <w:sz w:val="24"/>
          <w:szCs w:val="24"/>
        </w:rPr>
        <w:t xml:space="preserve">  25.01.2016 г. № 9 «Об утверждении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«Выдача разрешений на захоронение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подзахоронение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гражданских кладбищах муниципального образования»</w:t>
      </w:r>
      <w:r>
        <w:rPr>
          <w:rFonts w:ascii="Times New Roman" w:hAnsi="Times New Roman"/>
          <w:sz w:val="24"/>
          <w:szCs w:val="24"/>
        </w:rPr>
        <w:t>:</w:t>
      </w:r>
    </w:p>
    <w:p w:rsidR="00DC7396" w:rsidRDefault="00DC7396" w:rsidP="00DC7396">
      <w:pPr>
        <w:pStyle w:val="a3"/>
        <w:tabs>
          <w:tab w:val="left" w:pos="1080"/>
        </w:tabs>
        <w:spacing w:after="0" w:line="240" w:lineRule="auto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1.1.  изложить пункт 2.15. в следующей редакции: 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2.1</w:t>
      </w:r>
      <w:r>
        <w:rPr>
          <w:rFonts w:ascii="Times New Roman" w:hAnsi="Times New Roman"/>
          <w:sz w:val="24"/>
          <w:szCs w:val="24"/>
          <w:lang w:eastAsia="x-none"/>
        </w:rPr>
        <w:t>5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. </w:t>
      </w:r>
      <w:r>
        <w:rPr>
          <w:rFonts w:ascii="Times New Roman" w:hAnsi="Times New Roman"/>
          <w:sz w:val="24"/>
          <w:szCs w:val="24"/>
          <w:lang w:eastAsia="x-non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2.1</w:t>
      </w:r>
      <w:r>
        <w:rPr>
          <w:rFonts w:ascii="Times New Roman" w:hAnsi="Times New Roman"/>
          <w:sz w:val="24"/>
          <w:szCs w:val="24"/>
          <w:lang w:eastAsia="x-none"/>
        </w:rPr>
        <w:t>5</w:t>
      </w:r>
      <w:r>
        <w:rPr>
          <w:rFonts w:ascii="Times New Roman" w:hAnsi="Times New Roman"/>
          <w:sz w:val="24"/>
          <w:szCs w:val="24"/>
          <w:lang w:val="x-none" w:eastAsia="x-none"/>
        </w:rPr>
        <w:t>.1. Предоставление</w:t>
      </w:r>
      <w:r>
        <w:rPr>
          <w:rFonts w:ascii="Times New Roman" w:hAnsi="Times New Roman"/>
          <w:sz w:val="24"/>
          <w:szCs w:val="24"/>
          <w:lang w:eastAsia="x-none"/>
        </w:rPr>
        <w:t xml:space="preserve"> 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 осуществляется в специально выделенных для этих целей помещениях </w:t>
      </w:r>
      <w:r>
        <w:rPr>
          <w:rFonts w:ascii="Times New Roman" w:hAnsi="Times New Roman"/>
          <w:sz w:val="24"/>
          <w:szCs w:val="24"/>
          <w:lang w:eastAsia="x-none"/>
        </w:rPr>
        <w:t>органа местного самоуправления Ленинградской области (далее - Администрации).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</w:t>
      </w:r>
      <w:r>
        <w:rPr>
          <w:rFonts w:ascii="Times New Roman" w:hAnsi="Times New Roman"/>
          <w:sz w:val="24"/>
          <w:szCs w:val="24"/>
          <w:lang w:eastAsia="x-none"/>
        </w:rPr>
        <w:lastRenderedPageBreak/>
        <w:t>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2.15.6. При необходимости инвалиду предоставляется помощник из числа работников Администрации для преодоления барьеров, возникающих при предоставлении муниципальной услуги наравне с другими гражданами.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обращений.»</w:t>
      </w:r>
    </w:p>
    <w:p w:rsidR="00DC7396" w:rsidRDefault="00DC7396" w:rsidP="00DC7396">
      <w:pPr>
        <w:pStyle w:val="a3"/>
        <w:tabs>
          <w:tab w:val="left" w:pos="1080"/>
        </w:tabs>
        <w:spacing w:after="0" w:line="240" w:lineRule="auto"/>
        <w:ind w:left="76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изложить пункт 2.16. в следующей редакции: 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«</w:t>
      </w:r>
      <w:r>
        <w:rPr>
          <w:rFonts w:ascii="Times New Roman" w:hAnsi="Times New Roman"/>
          <w:sz w:val="24"/>
          <w:szCs w:val="24"/>
          <w:lang w:val="x-none" w:eastAsia="x-none"/>
        </w:rPr>
        <w:t>2.1</w:t>
      </w:r>
      <w:r>
        <w:rPr>
          <w:rFonts w:ascii="Times New Roman" w:hAnsi="Times New Roman"/>
          <w:sz w:val="24"/>
          <w:szCs w:val="24"/>
          <w:lang w:eastAsia="x-none"/>
        </w:rPr>
        <w:t>6</w:t>
      </w:r>
      <w:r>
        <w:rPr>
          <w:rFonts w:ascii="Times New Roman" w:hAnsi="Times New Roman"/>
          <w:sz w:val="24"/>
          <w:szCs w:val="24"/>
          <w:lang w:val="x-none" w:eastAsia="x-none"/>
        </w:rPr>
        <w:t>. Показатели доступности и качества</w:t>
      </w:r>
      <w:r>
        <w:rPr>
          <w:rFonts w:ascii="Times New Roman" w:hAnsi="Times New Roman"/>
          <w:sz w:val="24"/>
          <w:szCs w:val="24"/>
          <w:lang w:eastAsia="x-none"/>
        </w:rPr>
        <w:t xml:space="preserve"> 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x-none"/>
        </w:rPr>
        <w:t>.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val="x-none" w:eastAsia="x-none"/>
        </w:rPr>
        <w:t>2.1</w:t>
      </w:r>
      <w:r>
        <w:rPr>
          <w:rFonts w:ascii="Times New Roman" w:hAnsi="Times New Roman"/>
          <w:sz w:val="24"/>
          <w:szCs w:val="24"/>
          <w:lang w:eastAsia="x-none"/>
        </w:rPr>
        <w:t>6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.1. Показатели доступности </w:t>
      </w:r>
      <w:r>
        <w:rPr>
          <w:rFonts w:ascii="Times New Roman" w:hAnsi="Times New Roman"/>
          <w:sz w:val="24"/>
          <w:szCs w:val="24"/>
          <w:lang w:eastAsia="x-none"/>
        </w:rPr>
        <w:t>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x-none"/>
        </w:rPr>
        <w:t xml:space="preserve"> (общие, применимые в отношении всех заявителей)</w:t>
      </w:r>
      <w:r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1)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равные права и возможности при получении </w:t>
      </w:r>
      <w:r>
        <w:rPr>
          <w:rFonts w:ascii="Times New Roman" w:hAnsi="Times New Roman"/>
          <w:sz w:val="24"/>
          <w:szCs w:val="24"/>
          <w:lang w:eastAsia="x-none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val="x-none" w:eastAsia="x-none"/>
        </w:rPr>
        <w:t>услуги для заявителей;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2) </w:t>
      </w:r>
      <w:r>
        <w:rPr>
          <w:rFonts w:ascii="Times New Roman" w:hAnsi="Times New Roman"/>
          <w:sz w:val="24"/>
          <w:szCs w:val="24"/>
          <w:lang w:val="x-none" w:eastAsia="x-none"/>
        </w:rPr>
        <w:t>транспортная доступность к мест</w:t>
      </w:r>
      <w:r>
        <w:rPr>
          <w:rFonts w:ascii="Times New Roman" w:hAnsi="Times New Roman"/>
          <w:sz w:val="24"/>
          <w:szCs w:val="24"/>
          <w:lang w:eastAsia="x-none"/>
        </w:rPr>
        <w:t>у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x-none"/>
        </w:rPr>
        <w:t xml:space="preserve">муниципальной </w:t>
      </w:r>
      <w:r>
        <w:rPr>
          <w:rFonts w:ascii="Times New Roman" w:hAnsi="Times New Roman"/>
          <w:sz w:val="24"/>
          <w:szCs w:val="24"/>
          <w:lang w:val="x-none" w:eastAsia="x-none"/>
        </w:rPr>
        <w:t>услуги</w:t>
      </w:r>
      <w:r>
        <w:rPr>
          <w:rFonts w:ascii="Times New Roman" w:hAnsi="Times New Roman"/>
          <w:sz w:val="24"/>
          <w:szCs w:val="24"/>
          <w:lang w:eastAsia="x-none"/>
        </w:rPr>
        <w:t>;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режим работы</w:t>
      </w:r>
      <w:r>
        <w:rPr>
          <w:rFonts w:ascii="Times New Roman" w:hAnsi="Times New Roman"/>
          <w:sz w:val="24"/>
          <w:szCs w:val="24"/>
          <w:lang w:eastAsia="x-none"/>
        </w:rPr>
        <w:t xml:space="preserve"> Администрации, </w:t>
      </w:r>
      <w:r>
        <w:rPr>
          <w:rFonts w:ascii="Times New Roman" w:hAnsi="Times New Roman"/>
          <w:sz w:val="24"/>
          <w:szCs w:val="24"/>
          <w:lang w:val="x-none" w:eastAsia="x-none"/>
        </w:rPr>
        <w:t>обеспеч</w:t>
      </w:r>
      <w:r>
        <w:rPr>
          <w:rFonts w:ascii="Times New Roman" w:hAnsi="Times New Roman"/>
          <w:sz w:val="24"/>
          <w:szCs w:val="24"/>
          <w:lang w:eastAsia="x-none"/>
        </w:rPr>
        <w:t>ивающий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возможность подачи </w:t>
      </w:r>
      <w:r>
        <w:rPr>
          <w:rFonts w:ascii="Times New Roman" w:hAnsi="Times New Roman"/>
          <w:sz w:val="24"/>
          <w:szCs w:val="24"/>
          <w:lang w:eastAsia="x-none"/>
        </w:rPr>
        <w:t>з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аявителем</w:t>
      </w:r>
      <w:proofErr w:type="spellEnd"/>
      <w:r>
        <w:rPr>
          <w:rFonts w:ascii="Times New Roman" w:hAnsi="Times New Roman"/>
          <w:sz w:val="24"/>
          <w:szCs w:val="24"/>
          <w:lang w:val="x-none" w:eastAsia="x-none"/>
        </w:rPr>
        <w:t xml:space="preserve"> запроса о предоставлении </w:t>
      </w:r>
      <w:r>
        <w:rPr>
          <w:rFonts w:ascii="Times New Roman" w:hAnsi="Times New Roman"/>
          <w:sz w:val="24"/>
          <w:szCs w:val="24"/>
          <w:lang w:eastAsia="x-none"/>
        </w:rPr>
        <w:t>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 в течение рабочего времени;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4) возможность получения полной и достоверной информации о муниципальной услуге в Администрации, по телефону, на официальном сайте органа, предоставляющего услугу, посредством ЕПГУ, либо ПГУ ЛО;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2.16.2.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Показатели доступности </w:t>
      </w:r>
      <w:r>
        <w:rPr>
          <w:rFonts w:ascii="Times New Roman" w:hAnsi="Times New Roman"/>
          <w:sz w:val="24"/>
          <w:szCs w:val="24"/>
          <w:lang w:eastAsia="x-none"/>
        </w:rPr>
        <w:t>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x-none"/>
        </w:rPr>
        <w:t xml:space="preserve"> (специальные, применимые в отношении инвалидов)</w:t>
      </w:r>
      <w:r>
        <w:rPr>
          <w:rFonts w:ascii="Times New Roman" w:hAnsi="Times New Roman"/>
          <w:sz w:val="24"/>
          <w:szCs w:val="24"/>
          <w:lang w:val="x-none" w:eastAsia="x-none"/>
        </w:rPr>
        <w:t>: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2)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обеспечение беспрепятственного доступа </w:t>
      </w:r>
      <w:r>
        <w:rPr>
          <w:rFonts w:ascii="Times New Roman" w:hAnsi="Times New Roman"/>
          <w:sz w:val="24"/>
          <w:szCs w:val="24"/>
          <w:lang w:eastAsia="x-none"/>
        </w:rPr>
        <w:t xml:space="preserve">инвалидов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к помещениям, в которых предоставляется </w:t>
      </w:r>
      <w:r>
        <w:rPr>
          <w:rFonts w:ascii="Times New Roman" w:hAnsi="Times New Roman"/>
          <w:sz w:val="24"/>
          <w:szCs w:val="24"/>
          <w:lang w:eastAsia="x-none"/>
        </w:rPr>
        <w:t xml:space="preserve">муниципальная </w:t>
      </w:r>
      <w:r>
        <w:rPr>
          <w:rFonts w:ascii="Times New Roman" w:hAnsi="Times New Roman"/>
          <w:sz w:val="24"/>
          <w:szCs w:val="24"/>
          <w:lang w:val="x-none" w:eastAsia="x-none"/>
        </w:rPr>
        <w:t>услуга</w:t>
      </w:r>
      <w:r>
        <w:rPr>
          <w:rFonts w:ascii="Times New Roman" w:hAnsi="Times New Roman"/>
          <w:sz w:val="24"/>
          <w:szCs w:val="24"/>
          <w:lang w:eastAsia="x-none"/>
        </w:rPr>
        <w:t>;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2.16.3. Показатели качества муниципальной услуги: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1) соблюдение срока предоставления муниципальной услуги;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2)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соблюдение требований стандарта предоставления </w:t>
      </w:r>
      <w:r>
        <w:rPr>
          <w:rFonts w:ascii="Times New Roman" w:hAnsi="Times New Roman"/>
          <w:sz w:val="24"/>
          <w:szCs w:val="24"/>
          <w:lang w:eastAsia="x-none"/>
        </w:rPr>
        <w:t>муниципальной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услуги</w:t>
      </w:r>
      <w:r>
        <w:rPr>
          <w:rFonts w:ascii="Times New Roman" w:hAnsi="Times New Roman"/>
          <w:sz w:val="24"/>
          <w:szCs w:val="24"/>
          <w:lang w:eastAsia="x-none"/>
        </w:rPr>
        <w:t>;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3) 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удовлетворенность </w:t>
      </w:r>
      <w:r>
        <w:rPr>
          <w:rFonts w:ascii="Times New Roman" w:hAnsi="Times New Roman"/>
          <w:sz w:val="24"/>
          <w:szCs w:val="24"/>
          <w:lang w:eastAsia="x-none"/>
        </w:rPr>
        <w:t>з</w:t>
      </w:r>
      <w:proofErr w:type="spellStart"/>
      <w:r>
        <w:rPr>
          <w:rFonts w:ascii="Times New Roman" w:hAnsi="Times New Roman"/>
          <w:sz w:val="24"/>
          <w:szCs w:val="24"/>
          <w:lang w:val="x-none" w:eastAsia="x-none"/>
        </w:rPr>
        <w:t>аявител</w:t>
      </w:r>
      <w:r>
        <w:rPr>
          <w:rFonts w:ascii="Times New Roman" w:hAnsi="Times New Roman"/>
          <w:sz w:val="24"/>
          <w:szCs w:val="24"/>
          <w:lang w:eastAsia="x-none"/>
        </w:rPr>
        <w:t>я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 xml:space="preserve"> профессионализмом должностных лиц Администрации при предоставлении услуги;</w:t>
      </w:r>
    </w:p>
    <w:p w:rsidR="00DC7396" w:rsidRDefault="00DC7396" w:rsidP="00DC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DC7396" w:rsidRDefault="00DC7396" w:rsidP="00DC7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  <w:lang w:val="x-none"/>
        </w:rPr>
        <w:t>осуществл</w:t>
      </w:r>
      <w:r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  <w:lang w:val="x-none"/>
        </w:rPr>
        <w:t xml:space="preserve"> не более </w:t>
      </w:r>
      <w:r>
        <w:rPr>
          <w:rFonts w:ascii="Times New Roman" w:hAnsi="Times New Roman"/>
          <w:sz w:val="24"/>
          <w:szCs w:val="24"/>
        </w:rPr>
        <w:t>одного</w:t>
      </w:r>
      <w:r>
        <w:rPr>
          <w:rFonts w:ascii="Times New Roman" w:hAnsi="Times New Roman"/>
          <w:sz w:val="24"/>
          <w:szCs w:val="24"/>
          <w:lang w:val="x-none"/>
        </w:rPr>
        <w:t xml:space="preserve"> взаимодействия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>
        <w:rPr>
          <w:rFonts w:ascii="Times New Roman" w:hAnsi="Times New Roman"/>
          <w:sz w:val="24"/>
          <w:szCs w:val="24"/>
          <w:lang w:val="x-none"/>
        </w:rPr>
        <w:t xml:space="preserve">с </w:t>
      </w:r>
      <w:r>
        <w:rPr>
          <w:rFonts w:ascii="Times New Roman" w:hAnsi="Times New Roman"/>
          <w:sz w:val="24"/>
          <w:szCs w:val="24"/>
        </w:rPr>
        <w:t>должностными лицами Администрации при получении муниципальной услуги;</w:t>
      </w:r>
    </w:p>
    <w:p w:rsidR="00DC7396" w:rsidRDefault="00DC7396" w:rsidP="00DC739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6)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отсутствие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жалоб на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действи</w:t>
      </w:r>
      <w:r>
        <w:rPr>
          <w:rFonts w:ascii="Times New Roman" w:hAnsi="Times New Roman"/>
          <w:sz w:val="24"/>
          <w:szCs w:val="24"/>
          <w:lang w:eastAsia="x-none"/>
        </w:rPr>
        <w:t>я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или бездействия </w:t>
      </w:r>
      <w:r>
        <w:rPr>
          <w:rFonts w:ascii="Times New Roman" w:hAnsi="Times New Roman"/>
          <w:sz w:val="24"/>
          <w:szCs w:val="24"/>
          <w:lang w:eastAsia="x-none"/>
        </w:rPr>
        <w:t>должностных лиц Администрации,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поданных в установленном порядке.»</w:t>
      </w:r>
    </w:p>
    <w:p w:rsidR="00DC7396" w:rsidRDefault="00DC7396" w:rsidP="00DC7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Большеколпанского сельского поселения.</w:t>
      </w:r>
    </w:p>
    <w:p w:rsidR="00DC7396" w:rsidRDefault="00DC7396" w:rsidP="00DC7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новая  редакция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Административного  регламента по предоставлению муниципальной услуги «Выдача разрешений на захоронение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подзахоронение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на гражданских кладбищах муниципального образования</w:t>
      </w:r>
    </w:p>
    <w:p w:rsidR="00DC7396" w:rsidRDefault="00DC7396" w:rsidP="00DC73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7396" w:rsidRDefault="00DC7396" w:rsidP="00DC7396">
      <w:pPr>
        <w:shd w:val="clear" w:color="auto" w:fill="FFFFFF"/>
        <w:tabs>
          <w:tab w:val="left" w:pos="11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Контроль за исполнением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DC7396" w:rsidRDefault="00DC7396" w:rsidP="00DC7396">
      <w:pPr>
        <w:suppressAutoHyphens/>
        <w:spacing w:after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DC7396" w:rsidRDefault="00DC7396" w:rsidP="00DC7396">
      <w:pPr>
        <w:suppressAutoHyphens/>
        <w:spacing w:after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DC7396" w:rsidRDefault="00DC7396" w:rsidP="00DC7396">
      <w:pPr>
        <w:suppressAutoHyphens/>
        <w:spacing w:after="0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DC7396" w:rsidRDefault="00DC7396" w:rsidP="00DC7396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x-none" w:eastAsia="ar-SA"/>
        </w:rPr>
        <w:t xml:space="preserve">Глава </w:t>
      </w:r>
      <w:r>
        <w:rPr>
          <w:rFonts w:ascii="Times New Roman" w:eastAsia="Calibri" w:hAnsi="Times New Roman"/>
          <w:sz w:val="24"/>
          <w:szCs w:val="24"/>
          <w:lang w:eastAsia="ar-SA"/>
        </w:rPr>
        <w:t>администрации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  <w:t>_________________</w:t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/>
          <w:sz w:val="24"/>
          <w:szCs w:val="24"/>
          <w:lang w:val="x-none" w:eastAsia="ar-SA"/>
        </w:rPr>
        <w:t>М.В. Бычинина</w:t>
      </w:r>
    </w:p>
    <w:p w:rsidR="00DC7396" w:rsidRDefault="00DC7396" w:rsidP="00DC7396">
      <w:pPr>
        <w:rPr>
          <w:sz w:val="24"/>
          <w:szCs w:val="24"/>
        </w:rPr>
      </w:pPr>
    </w:p>
    <w:p w:rsidR="00DC7396" w:rsidRDefault="00DC7396" w:rsidP="00DC7396">
      <w:pPr>
        <w:rPr>
          <w:sz w:val="24"/>
          <w:szCs w:val="24"/>
        </w:rPr>
      </w:pPr>
    </w:p>
    <w:p w:rsidR="00DC7396" w:rsidRDefault="00DC7396" w:rsidP="00DC7396">
      <w:pPr>
        <w:rPr>
          <w:sz w:val="24"/>
          <w:szCs w:val="24"/>
        </w:rPr>
      </w:pPr>
    </w:p>
    <w:p w:rsidR="00DC7396" w:rsidRDefault="00DC7396" w:rsidP="00DC7396">
      <w:pPr>
        <w:rPr>
          <w:sz w:val="24"/>
          <w:szCs w:val="24"/>
        </w:rPr>
      </w:pPr>
    </w:p>
    <w:p w:rsidR="00DC7396" w:rsidRDefault="00DC7396" w:rsidP="00DC7396">
      <w:pPr>
        <w:rPr>
          <w:sz w:val="24"/>
          <w:szCs w:val="24"/>
        </w:rPr>
      </w:pPr>
    </w:p>
    <w:p w:rsidR="00341F55" w:rsidRDefault="00DC7396">
      <w:bookmarkStart w:id="0" w:name="_GoBack"/>
      <w:bookmarkEnd w:id="0"/>
    </w:p>
    <w:sectPr w:rsidR="003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9A"/>
    <w:rsid w:val="002B4B2E"/>
    <w:rsid w:val="008D5BF8"/>
    <w:rsid w:val="00DC279A"/>
    <w:rsid w:val="00D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A1902-5657-4F24-85F5-54BE9B43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9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39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73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9" Type="http://schemas.openxmlformats.org/officeDocument/2006/relationships/hyperlink" Target="file:///\\Katya\&#1089;&#1077;&#1090;&#1100;\User\&#1052;&#1086;&#1080;%20&#1076;&#1086;&#1082;&#1091;&#1084;&#1077;&#1085;&#1090;&#1099;\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2016-05-13T06:19:00Z</dcterms:created>
  <dcterms:modified xsi:type="dcterms:W3CDTF">2016-05-13T06:19:00Z</dcterms:modified>
</cp:coreProperties>
</file>