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FB" w:rsidRPr="00163EDB" w:rsidRDefault="008C36FB" w:rsidP="008C36FB">
      <w:pPr>
        <w:jc w:val="center"/>
        <w:rPr>
          <w:b/>
          <w:sz w:val="24"/>
          <w:szCs w:val="24"/>
        </w:rPr>
      </w:pPr>
      <w:r w:rsidRPr="00163EDB">
        <w:rPr>
          <w:b/>
          <w:sz w:val="24"/>
          <w:szCs w:val="24"/>
        </w:rPr>
        <w:t>СОВЕТ ДЕПУТАТОВ</w:t>
      </w:r>
    </w:p>
    <w:p w:rsidR="008C36FB" w:rsidRPr="00163EDB" w:rsidRDefault="008C36FB" w:rsidP="008C36FB">
      <w:pPr>
        <w:jc w:val="center"/>
        <w:rPr>
          <w:b/>
          <w:sz w:val="24"/>
          <w:szCs w:val="24"/>
        </w:rPr>
      </w:pPr>
      <w:r w:rsidRPr="00163EDB">
        <w:rPr>
          <w:b/>
          <w:sz w:val="24"/>
          <w:szCs w:val="24"/>
        </w:rPr>
        <w:t>МО СОСНОВСКОЕ СЕЛЬСКОЕ ПОСЕЛЕНИЕ</w:t>
      </w:r>
    </w:p>
    <w:p w:rsidR="008C36FB" w:rsidRPr="00163EDB" w:rsidRDefault="008C36FB" w:rsidP="008C36FB">
      <w:pPr>
        <w:jc w:val="center"/>
        <w:rPr>
          <w:b/>
          <w:sz w:val="24"/>
          <w:szCs w:val="24"/>
        </w:rPr>
      </w:pPr>
      <w:r w:rsidRPr="00163EDB">
        <w:rPr>
          <w:b/>
          <w:sz w:val="24"/>
          <w:szCs w:val="24"/>
        </w:rPr>
        <w:t>МО ПРИОЗЕРСКИЙ МУНИЦПАЛЬНЫЙ РАЙОН</w:t>
      </w:r>
    </w:p>
    <w:p w:rsidR="008C36FB" w:rsidRPr="00163EDB" w:rsidRDefault="008C36FB" w:rsidP="008C36FB">
      <w:pPr>
        <w:jc w:val="center"/>
        <w:rPr>
          <w:sz w:val="24"/>
          <w:szCs w:val="24"/>
        </w:rPr>
      </w:pPr>
      <w:r w:rsidRPr="00163EDB">
        <w:rPr>
          <w:b/>
          <w:sz w:val="24"/>
          <w:szCs w:val="24"/>
        </w:rPr>
        <w:t>ЛЕНИНГРАДСКОЙ ОБЛАСТИ</w:t>
      </w:r>
    </w:p>
    <w:p w:rsidR="008C36FB" w:rsidRPr="00163EDB" w:rsidRDefault="008C36FB" w:rsidP="008C36FB">
      <w:pPr>
        <w:jc w:val="center"/>
        <w:rPr>
          <w:sz w:val="24"/>
          <w:szCs w:val="24"/>
        </w:rPr>
      </w:pPr>
    </w:p>
    <w:p w:rsidR="008C36FB" w:rsidRPr="00163EDB" w:rsidRDefault="008C36FB" w:rsidP="008C36FB">
      <w:pPr>
        <w:tabs>
          <w:tab w:val="left" w:pos="510"/>
          <w:tab w:val="center" w:pos="4677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63EDB">
        <w:rPr>
          <w:b/>
          <w:sz w:val="24"/>
          <w:szCs w:val="24"/>
        </w:rPr>
        <w:t>РЕШЕНИЕ</w:t>
      </w:r>
    </w:p>
    <w:p w:rsidR="008C36FB" w:rsidRDefault="008C36FB" w:rsidP="008C36FB">
      <w:pPr>
        <w:pStyle w:val="ConsPlusTitle"/>
        <w:widowControl/>
        <w:tabs>
          <w:tab w:val="left" w:pos="4111"/>
        </w:tabs>
        <w:ind w:right="5953"/>
        <w:jc w:val="both"/>
        <w:rPr>
          <w:rFonts w:eastAsiaTheme="minorEastAsia"/>
          <w:b w:val="0"/>
          <w:bCs w:val="0"/>
          <w:lang w:eastAsia="ru-RU"/>
        </w:rPr>
      </w:pPr>
    </w:p>
    <w:p w:rsidR="008C36FB" w:rsidRDefault="008C36FB" w:rsidP="008C36FB">
      <w:pPr>
        <w:pStyle w:val="ConsPlusTitle"/>
        <w:widowControl/>
        <w:tabs>
          <w:tab w:val="left" w:pos="4111"/>
        </w:tabs>
        <w:ind w:right="5953"/>
        <w:jc w:val="both"/>
        <w:rPr>
          <w:rFonts w:eastAsiaTheme="minorEastAsia"/>
          <w:b w:val="0"/>
          <w:bCs w:val="0"/>
          <w:lang w:eastAsia="ru-RU"/>
        </w:rPr>
      </w:pPr>
    </w:p>
    <w:p w:rsidR="008C36FB" w:rsidRDefault="008C36FB" w:rsidP="008C36FB">
      <w:pPr>
        <w:pStyle w:val="ConsPlusTitle"/>
        <w:widowControl/>
        <w:tabs>
          <w:tab w:val="left" w:pos="3969"/>
        </w:tabs>
        <w:ind w:right="595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10 августа 2016 года №88</w:t>
      </w:r>
    </w:p>
    <w:p w:rsidR="008C36FB" w:rsidRDefault="008C36FB" w:rsidP="008C36FB">
      <w:pPr>
        <w:pStyle w:val="ConsPlusTitle"/>
        <w:widowControl/>
        <w:tabs>
          <w:tab w:val="left" w:pos="3969"/>
        </w:tabs>
        <w:ind w:right="5953"/>
        <w:jc w:val="both"/>
        <w:rPr>
          <w:b w:val="0"/>
          <w:sz w:val="24"/>
          <w:szCs w:val="24"/>
        </w:rPr>
      </w:pPr>
    </w:p>
    <w:p w:rsidR="008C36FB" w:rsidRPr="00163EDB" w:rsidRDefault="008C36FB" w:rsidP="008C36FB">
      <w:pPr>
        <w:pStyle w:val="ConsPlusTitle"/>
        <w:widowControl/>
        <w:tabs>
          <w:tab w:val="left" w:pos="3969"/>
        </w:tabs>
        <w:ind w:right="5953"/>
        <w:jc w:val="both"/>
        <w:rPr>
          <w:b w:val="0"/>
          <w:sz w:val="24"/>
          <w:szCs w:val="24"/>
        </w:rPr>
      </w:pPr>
      <w:r w:rsidRPr="00163EDB">
        <w:rPr>
          <w:b w:val="0"/>
          <w:sz w:val="24"/>
          <w:szCs w:val="24"/>
        </w:rPr>
        <w:t>Об утверждении порядка определения цены продажи земельных участков, находящихся в собственности МО Сосновское сельское поселение МО Приозерский муниципальн</w:t>
      </w:r>
      <w:r>
        <w:rPr>
          <w:b w:val="0"/>
          <w:sz w:val="24"/>
          <w:szCs w:val="24"/>
        </w:rPr>
        <w:t xml:space="preserve">ый район Ленинградской области, предоставляемых без проведения </w:t>
      </w:r>
      <w:r w:rsidRPr="00163EDB">
        <w:rPr>
          <w:b w:val="0"/>
          <w:sz w:val="24"/>
          <w:szCs w:val="24"/>
        </w:rPr>
        <w:t xml:space="preserve">торгов  </w:t>
      </w:r>
    </w:p>
    <w:p w:rsidR="008C36FB" w:rsidRDefault="008C36FB" w:rsidP="008C36FB">
      <w:pPr>
        <w:jc w:val="both"/>
      </w:pPr>
    </w:p>
    <w:p w:rsidR="008C36FB" w:rsidRDefault="008C36FB" w:rsidP="008C36FB">
      <w:pPr>
        <w:jc w:val="both"/>
      </w:pPr>
    </w:p>
    <w:p w:rsidR="008C36FB" w:rsidRDefault="008C36FB" w:rsidP="008C36FB">
      <w:pPr>
        <w:jc w:val="both"/>
        <w:rPr>
          <w:sz w:val="24"/>
          <w:szCs w:val="24"/>
        </w:rPr>
      </w:pPr>
      <w:r>
        <w:t xml:space="preserve">             </w:t>
      </w:r>
      <w:r>
        <w:rPr>
          <w:sz w:val="24"/>
          <w:szCs w:val="24"/>
        </w:rPr>
        <w:t xml:space="preserve">На основании части 2 статьи 39.3 подпункта 3 части 2 статьи 39.4 Земельного кодекса РФ, совет депутатов 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</w:p>
    <w:p w:rsidR="008C36FB" w:rsidRDefault="008C36FB" w:rsidP="008C36FB">
      <w:pPr>
        <w:jc w:val="both"/>
        <w:rPr>
          <w:sz w:val="24"/>
          <w:szCs w:val="24"/>
        </w:rPr>
      </w:pPr>
    </w:p>
    <w:p w:rsidR="008C36FB" w:rsidRDefault="008C36FB" w:rsidP="008C36FB">
      <w:pPr>
        <w:jc w:val="both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8C36FB" w:rsidRDefault="008C36FB" w:rsidP="008C36FB">
      <w:pPr>
        <w:jc w:val="both"/>
        <w:rPr>
          <w:sz w:val="24"/>
          <w:szCs w:val="24"/>
        </w:rPr>
      </w:pPr>
    </w:p>
    <w:p w:rsidR="008C36FB" w:rsidRDefault="008C36FB" w:rsidP="008C36FB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прилагаемый Порядок определения цены продажи земельных участков, находящихся в собственности муниципального образования Сосновское сельское поселение муниципального образования Приозерский муниципальный район Ленинградской области, предоставляемых без проведения торгов (Приложение).</w:t>
      </w:r>
    </w:p>
    <w:p w:rsidR="008C36FB" w:rsidRDefault="008C36FB" w:rsidP="008C36FB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8C36FB" w:rsidRDefault="008C36FB" w:rsidP="008C36FB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администрацию муниципального образования Сосновское сельское поселение.</w:t>
      </w:r>
    </w:p>
    <w:p w:rsidR="008C36FB" w:rsidRDefault="008C36FB" w:rsidP="008C36FB">
      <w:pPr>
        <w:pStyle w:val="a3"/>
        <w:ind w:left="360"/>
        <w:jc w:val="both"/>
        <w:rPr>
          <w:sz w:val="24"/>
          <w:szCs w:val="24"/>
        </w:rPr>
      </w:pPr>
    </w:p>
    <w:p w:rsidR="008C36FB" w:rsidRDefault="008C36FB" w:rsidP="008C36FB">
      <w:pPr>
        <w:pStyle w:val="a3"/>
        <w:ind w:left="360"/>
        <w:jc w:val="both"/>
        <w:rPr>
          <w:sz w:val="24"/>
          <w:szCs w:val="24"/>
        </w:rPr>
      </w:pPr>
    </w:p>
    <w:p w:rsidR="008C36FB" w:rsidRDefault="008C36FB" w:rsidP="008C36FB">
      <w:pPr>
        <w:pStyle w:val="a3"/>
        <w:ind w:left="360"/>
        <w:jc w:val="both"/>
        <w:rPr>
          <w:sz w:val="24"/>
          <w:szCs w:val="24"/>
        </w:rPr>
      </w:pPr>
    </w:p>
    <w:p w:rsidR="008C36FB" w:rsidRDefault="008C36FB" w:rsidP="008C36FB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8C36FB" w:rsidRDefault="008C36FB" w:rsidP="008C36FB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 Сосновское сельское поселение                                          Д.В. Калин</w:t>
      </w:r>
    </w:p>
    <w:p w:rsidR="008C36FB" w:rsidRDefault="008C36FB" w:rsidP="008C36FB">
      <w:pPr>
        <w:pStyle w:val="a3"/>
        <w:ind w:left="0"/>
        <w:jc w:val="both"/>
        <w:rPr>
          <w:sz w:val="24"/>
          <w:szCs w:val="24"/>
        </w:rPr>
      </w:pPr>
    </w:p>
    <w:p w:rsidR="008C36FB" w:rsidRDefault="008C36FB" w:rsidP="008C36FB">
      <w:pPr>
        <w:pStyle w:val="a3"/>
        <w:ind w:left="0"/>
        <w:jc w:val="both"/>
        <w:rPr>
          <w:sz w:val="24"/>
          <w:szCs w:val="24"/>
        </w:rPr>
      </w:pPr>
    </w:p>
    <w:p w:rsidR="008C36FB" w:rsidRDefault="008C36FB" w:rsidP="008C36FB">
      <w:pPr>
        <w:pStyle w:val="a3"/>
        <w:ind w:left="0"/>
        <w:jc w:val="both"/>
        <w:rPr>
          <w:sz w:val="24"/>
          <w:szCs w:val="24"/>
        </w:rPr>
      </w:pPr>
    </w:p>
    <w:p w:rsidR="008C36FB" w:rsidRDefault="008C36FB" w:rsidP="008C36FB">
      <w:pPr>
        <w:pStyle w:val="a3"/>
        <w:ind w:left="0"/>
        <w:jc w:val="both"/>
        <w:rPr>
          <w:sz w:val="24"/>
          <w:szCs w:val="24"/>
        </w:rPr>
      </w:pPr>
    </w:p>
    <w:p w:rsidR="008C36FB" w:rsidRDefault="008C36FB" w:rsidP="008C36FB">
      <w:pPr>
        <w:pStyle w:val="a3"/>
        <w:ind w:left="0"/>
        <w:jc w:val="both"/>
        <w:rPr>
          <w:sz w:val="24"/>
          <w:szCs w:val="24"/>
        </w:rPr>
      </w:pPr>
    </w:p>
    <w:p w:rsidR="008C36FB" w:rsidRDefault="008C36FB" w:rsidP="008C36FB">
      <w:pPr>
        <w:pStyle w:val="a3"/>
        <w:ind w:left="0"/>
        <w:jc w:val="both"/>
        <w:rPr>
          <w:sz w:val="24"/>
          <w:szCs w:val="24"/>
        </w:rPr>
      </w:pPr>
    </w:p>
    <w:p w:rsidR="008C36FB" w:rsidRDefault="008C36FB" w:rsidP="008C36FB">
      <w:pPr>
        <w:pStyle w:val="a3"/>
        <w:ind w:left="0"/>
        <w:jc w:val="both"/>
        <w:rPr>
          <w:sz w:val="24"/>
          <w:szCs w:val="24"/>
        </w:rPr>
      </w:pPr>
    </w:p>
    <w:p w:rsidR="008C36FB" w:rsidRPr="00511AB8" w:rsidRDefault="008C36FB" w:rsidP="008C36FB">
      <w:r>
        <w:rPr>
          <w:sz w:val="16"/>
          <w:szCs w:val="16"/>
        </w:rPr>
        <w:t xml:space="preserve">Текст Решения опубликован на официальном сайте Сосновского сельского поселение </w:t>
      </w:r>
      <w:hyperlink r:id="rId5" w:history="1">
        <w:r w:rsidRPr="00511AB8">
          <w:rPr>
            <w:rStyle w:val="a4"/>
            <w:sz w:val="16"/>
            <w:szCs w:val="16"/>
          </w:rPr>
          <w:t>http://</w:t>
        </w:r>
        <w:r w:rsidRPr="00511AB8">
          <w:rPr>
            <w:rStyle w:val="a4"/>
            <w:sz w:val="16"/>
            <w:szCs w:val="16"/>
            <w:lang w:val="en-US"/>
          </w:rPr>
          <w:t>www</w:t>
        </w:r>
        <w:r w:rsidRPr="00511AB8">
          <w:rPr>
            <w:rStyle w:val="a4"/>
            <w:sz w:val="16"/>
            <w:szCs w:val="16"/>
          </w:rPr>
          <w:t>.</w:t>
        </w:r>
        <w:proofErr w:type="spellStart"/>
        <w:r w:rsidRPr="00511AB8">
          <w:rPr>
            <w:rStyle w:val="a4"/>
            <w:sz w:val="16"/>
            <w:szCs w:val="16"/>
            <w:lang w:val="en-US"/>
          </w:rPr>
          <w:t>admsosnovo</w:t>
        </w:r>
        <w:proofErr w:type="spellEnd"/>
        <w:r w:rsidRPr="00511AB8">
          <w:rPr>
            <w:rStyle w:val="a4"/>
            <w:sz w:val="16"/>
            <w:szCs w:val="16"/>
          </w:rPr>
          <w:t>.</w:t>
        </w:r>
        <w:proofErr w:type="spellStart"/>
        <w:r w:rsidRPr="00511AB8">
          <w:rPr>
            <w:rStyle w:val="a4"/>
            <w:sz w:val="16"/>
            <w:szCs w:val="16"/>
          </w:rPr>
          <w:t>ru</w:t>
        </w:r>
        <w:proofErr w:type="spellEnd"/>
        <w:r w:rsidRPr="00511AB8">
          <w:rPr>
            <w:rStyle w:val="a4"/>
            <w:sz w:val="16"/>
            <w:szCs w:val="16"/>
          </w:rPr>
          <w:t>/</w:t>
        </w:r>
      </w:hyperlink>
    </w:p>
    <w:p w:rsidR="008C36FB" w:rsidRDefault="008C36FB" w:rsidP="008C36FB">
      <w:pPr>
        <w:pStyle w:val="a3"/>
        <w:ind w:left="0"/>
        <w:jc w:val="both"/>
        <w:rPr>
          <w:sz w:val="24"/>
          <w:szCs w:val="24"/>
        </w:rPr>
      </w:pPr>
    </w:p>
    <w:p w:rsidR="008C36FB" w:rsidRDefault="008C36FB" w:rsidP="008C36FB">
      <w:pPr>
        <w:pStyle w:val="a3"/>
        <w:ind w:left="0"/>
        <w:jc w:val="both"/>
        <w:rPr>
          <w:sz w:val="24"/>
          <w:szCs w:val="24"/>
        </w:rPr>
      </w:pPr>
    </w:p>
    <w:p w:rsidR="008C36FB" w:rsidRDefault="008C36FB" w:rsidP="008C36FB">
      <w:pPr>
        <w:pStyle w:val="a3"/>
        <w:ind w:left="0"/>
        <w:jc w:val="both"/>
        <w:rPr>
          <w:sz w:val="24"/>
          <w:szCs w:val="24"/>
        </w:rPr>
      </w:pPr>
    </w:p>
    <w:p w:rsidR="008C36FB" w:rsidRDefault="008C36FB" w:rsidP="008C36FB">
      <w:pPr>
        <w:pStyle w:val="a3"/>
        <w:ind w:left="0"/>
        <w:jc w:val="right"/>
      </w:pPr>
    </w:p>
    <w:p w:rsidR="008C36FB" w:rsidRDefault="008C36FB" w:rsidP="008C36FB">
      <w:pPr>
        <w:pStyle w:val="a3"/>
        <w:ind w:left="0"/>
        <w:jc w:val="right"/>
      </w:pPr>
    </w:p>
    <w:sectPr w:rsidR="008C36FB" w:rsidSect="00CA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C70"/>
    <w:multiLevelType w:val="multilevel"/>
    <w:tmpl w:val="9170DD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FEF15E8"/>
    <w:multiLevelType w:val="hybridMultilevel"/>
    <w:tmpl w:val="8A4E6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4E54"/>
    <w:multiLevelType w:val="multilevel"/>
    <w:tmpl w:val="CBDAE3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6FB"/>
    <w:rsid w:val="008C36FB"/>
    <w:rsid w:val="00CA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36F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C36FB"/>
    <w:pPr>
      <w:ind w:left="720"/>
      <w:contextualSpacing/>
    </w:pPr>
  </w:style>
  <w:style w:type="paragraph" w:customStyle="1" w:styleId="ConsPlusNormal">
    <w:name w:val="ConsPlusNormal"/>
    <w:rsid w:val="008C3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rsid w:val="008C36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sosn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>Krokoz™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2016-08-11T14:56:00Z</dcterms:created>
  <dcterms:modified xsi:type="dcterms:W3CDTF">2016-08-11T14:58:00Z</dcterms:modified>
</cp:coreProperties>
</file>