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1" w:rsidRDefault="00235C31" w:rsidP="00235C31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235C31" w:rsidRDefault="00235C31" w:rsidP="00235C31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235C31" w:rsidRDefault="00235C31" w:rsidP="00235C31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</w:t>
      </w:r>
    </w:p>
    <w:p w:rsidR="00235C31" w:rsidRDefault="00235C31" w:rsidP="00235C31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</w:t>
      </w:r>
    </w:p>
    <w:p w:rsidR="00235C31" w:rsidRDefault="00235C31" w:rsidP="00235C31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235C31" w:rsidRDefault="00235C31" w:rsidP="00235C31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5C31" w:rsidRDefault="00235C31" w:rsidP="00235C31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235C31" w:rsidRDefault="00235C31" w:rsidP="00235C31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235C31" w:rsidRDefault="00235C31" w:rsidP="00235C31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>от 11 октября 2016 года                                                                                                № 161</w:t>
      </w:r>
    </w:p>
    <w:p w:rsidR="00235C31" w:rsidRDefault="00235C31" w:rsidP="00235C31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</w:p>
    <w:p w:rsidR="00235C31" w:rsidRDefault="00235C31" w:rsidP="00235C31">
      <w:pPr>
        <w:jc w:val="center"/>
        <w:rPr>
          <w:sz w:val="24"/>
          <w:szCs w:val="24"/>
        </w:rPr>
      </w:pPr>
    </w:p>
    <w:p w:rsidR="00235C31" w:rsidRDefault="00235C31" w:rsidP="00235C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14"/>
      </w:tblGrid>
      <w:tr w:rsidR="00235C31" w:rsidTr="00235C31">
        <w:trPr>
          <w:trHeight w:val="1683"/>
        </w:trPr>
        <w:tc>
          <w:tcPr>
            <w:tcW w:w="4314" w:type="dxa"/>
          </w:tcPr>
          <w:p w:rsidR="00235C31" w:rsidRDefault="00235C31">
            <w:pPr>
              <w:pStyle w:val="ConsPlu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9 месяцев 2016 года.</w:t>
            </w:r>
          </w:p>
          <w:p w:rsidR="00235C31" w:rsidRDefault="00235C31">
            <w:pPr>
              <w:pStyle w:val="ConsPlusTitle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35C31" w:rsidRDefault="00235C31" w:rsidP="00235C3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35C31" w:rsidRDefault="00235C31" w:rsidP="0023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264.2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 по доходам в сумме 35 696,1 тысяч рублей, по расходам в сумме 17 745,3 тысяч рублей, в структуре классификации доходов, расходов бюджетов Российской Федерации,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17 950,8 тысяч рублей.</w:t>
      </w:r>
      <w:proofErr w:type="gramEnd"/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поступление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2016 года согласно Приложения 2.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объем произведенных расходов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 – согласно Приложения 3.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Утвердить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lastRenderedPageBreak/>
        <w:t>2016 года согласно Приложения 4.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2016 года: по разделам, подразделам, целевым статьям и видам классификации расходов бюджета согласно Приложения 5.</w:t>
      </w:r>
    </w:p>
    <w:p w:rsidR="00235C31" w:rsidRDefault="00235C31" w:rsidP="00235C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отчет о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 согласно Приложения 6.</w:t>
      </w:r>
    </w:p>
    <w:p w:rsidR="00235C31" w:rsidRDefault="00235C31" w:rsidP="00235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2016 года согласно Приложения 7.</w:t>
      </w:r>
    </w:p>
    <w:p w:rsidR="00235C31" w:rsidRDefault="00235C31" w:rsidP="00235C3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  области за </w:t>
      </w:r>
      <w:r>
        <w:rPr>
          <w:bCs/>
          <w:sz w:val="24"/>
          <w:szCs w:val="24"/>
        </w:rPr>
        <w:t xml:space="preserve">9 месяцев </w:t>
      </w:r>
      <w:r>
        <w:rPr>
          <w:sz w:val="24"/>
          <w:szCs w:val="24"/>
        </w:rPr>
        <w:t xml:space="preserve">2016 год в совет депутатов МО Петровское сельское поселение и в контрольно-счетный орган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35C31" w:rsidRDefault="00235C31" w:rsidP="00235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:rsidR="00235C31" w:rsidRDefault="00235C31" w:rsidP="00235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:rsidR="00235C31" w:rsidRDefault="00235C31" w:rsidP="0023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5C31" w:rsidRDefault="00235C31" w:rsidP="00235C3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В.А.Блюм</w:t>
      </w:r>
    </w:p>
    <w:p w:rsidR="00235C31" w:rsidRDefault="00235C31" w:rsidP="00235C31">
      <w:pPr>
        <w:spacing w:before="280" w:after="280"/>
        <w:jc w:val="both"/>
        <w:rPr>
          <w:color w:val="000000"/>
          <w:sz w:val="24"/>
          <w:szCs w:val="24"/>
        </w:rPr>
      </w:pPr>
    </w:p>
    <w:p w:rsidR="000C00E8" w:rsidRDefault="000C00E8" w:rsidP="000C00E8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петровскоесп.рф</w:t>
      </w:r>
      <w:proofErr w:type="spellEnd"/>
    </w:p>
    <w:p w:rsidR="00235C31" w:rsidRDefault="00235C31" w:rsidP="00235C31">
      <w:pPr>
        <w:spacing w:before="280" w:after="280"/>
        <w:jc w:val="both"/>
        <w:rPr>
          <w:color w:val="000000"/>
          <w:sz w:val="24"/>
          <w:szCs w:val="24"/>
        </w:rPr>
      </w:pPr>
    </w:p>
    <w:p w:rsidR="00235C31" w:rsidRDefault="00235C31" w:rsidP="00235C31">
      <w:pPr>
        <w:spacing w:before="280" w:after="280"/>
        <w:jc w:val="both"/>
        <w:rPr>
          <w:color w:val="000000"/>
          <w:sz w:val="24"/>
          <w:szCs w:val="24"/>
        </w:rPr>
      </w:pPr>
    </w:p>
    <w:p w:rsidR="00235C31" w:rsidRDefault="00235C31" w:rsidP="00235C31">
      <w:pPr>
        <w:spacing w:before="280" w:after="280"/>
        <w:jc w:val="both"/>
        <w:rPr>
          <w:color w:val="000000"/>
          <w:sz w:val="24"/>
          <w:szCs w:val="24"/>
        </w:rPr>
      </w:pPr>
    </w:p>
    <w:p w:rsidR="00235C31" w:rsidRDefault="00235C31" w:rsidP="00235C31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Кузьмина Т.Н.</w:t>
      </w:r>
    </w:p>
    <w:p w:rsidR="00235C31" w:rsidRDefault="00235C31" w:rsidP="00235C31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235C31" w:rsidRDefault="00235C31" w:rsidP="00235C31">
      <w:pPr>
        <w:jc w:val="both"/>
      </w:pPr>
      <w:r>
        <w:rPr>
          <w:sz w:val="18"/>
          <w:szCs w:val="18"/>
        </w:rPr>
        <w:t>Разослано: КСО-1, Дело-2, Прокуратура-1,</w:t>
      </w:r>
      <w:r>
        <w:t xml:space="preserve"> бухгалтерия – 1, СД-1</w:t>
      </w:r>
    </w:p>
    <w:p w:rsidR="00235C31" w:rsidRDefault="00235C31" w:rsidP="00235C31"/>
    <w:p w:rsidR="00235C31" w:rsidRDefault="00235C31" w:rsidP="00235C31"/>
    <w:p w:rsidR="00AA5917" w:rsidRDefault="000C00E8"/>
    <w:sectPr w:rsidR="00AA5917" w:rsidSect="001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31"/>
    <w:rsid w:val="000C00E8"/>
    <w:rsid w:val="001D6E34"/>
    <w:rsid w:val="00235C31"/>
    <w:rsid w:val="0050670E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5C31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35C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35C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5C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3">
    <w:name w:val="s3"/>
    <w:basedOn w:val="a0"/>
    <w:rsid w:val="000C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3710</Characters>
  <Application>Microsoft Office Word</Application>
  <DocSecurity>0</DocSecurity>
  <Lines>30</Lines>
  <Paragraphs>8</Paragraphs>
  <ScaleCrop>false</ScaleCrop>
  <Company>Krokoz™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2016-10-18T13:38:00Z</dcterms:created>
  <dcterms:modified xsi:type="dcterms:W3CDTF">2016-10-19T06:07:00Z</dcterms:modified>
</cp:coreProperties>
</file>