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C" w:rsidRDefault="001121FC" w:rsidP="001121FC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1121FC" w:rsidRDefault="001121FC" w:rsidP="001121F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5pt;margin-top:-10.3pt;width:43.9pt;height:48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1121FC" w:rsidRDefault="001121FC" w:rsidP="001121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1121FC" w:rsidRDefault="001121FC" w:rsidP="001121FC"/>
    <w:p w:rsidR="001121FC" w:rsidRDefault="001121FC" w:rsidP="001121FC">
      <w:pPr>
        <w:pStyle w:val="1"/>
        <w:rPr>
          <w:b/>
          <w:sz w:val="24"/>
          <w:szCs w:val="24"/>
        </w:rPr>
      </w:pPr>
    </w:p>
    <w:p w:rsidR="001121FC" w:rsidRDefault="001121FC" w:rsidP="001121FC">
      <w:pPr>
        <w:pStyle w:val="1"/>
        <w:jc w:val="right"/>
        <w:rPr>
          <w:b/>
          <w:sz w:val="24"/>
          <w:szCs w:val="24"/>
        </w:rPr>
      </w:pPr>
    </w:p>
    <w:p w:rsidR="001121FC" w:rsidRPr="001121FC" w:rsidRDefault="001121FC" w:rsidP="001121F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121FC">
        <w:rPr>
          <w:b/>
          <w:sz w:val="24"/>
          <w:szCs w:val="24"/>
        </w:rPr>
        <w:t xml:space="preserve">Администрация муниципального образования </w:t>
      </w:r>
    </w:p>
    <w:p w:rsidR="001121FC" w:rsidRPr="001121FC" w:rsidRDefault="001121FC" w:rsidP="001121F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121FC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1121FC" w:rsidRPr="001121FC" w:rsidRDefault="001121FC" w:rsidP="001121F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121FC">
        <w:rPr>
          <w:b/>
          <w:sz w:val="24"/>
          <w:szCs w:val="24"/>
        </w:rPr>
        <w:t>Приозерский муниципальный район Ленинградской области</w:t>
      </w:r>
    </w:p>
    <w:p w:rsidR="001121FC" w:rsidRPr="001121FC" w:rsidRDefault="001121FC" w:rsidP="001121FC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1121FC" w:rsidRPr="001121FC" w:rsidRDefault="001121FC" w:rsidP="001121F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 w:rsidRPr="001121FC">
        <w:rPr>
          <w:b/>
          <w:sz w:val="24"/>
          <w:szCs w:val="24"/>
        </w:rPr>
        <w:t>П</w:t>
      </w:r>
      <w:proofErr w:type="gramEnd"/>
      <w:r w:rsidRPr="001121FC">
        <w:rPr>
          <w:b/>
          <w:sz w:val="24"/>
          <w:szCs w:val="24"/>
        </w:rPr>
        <w:t xml:space="preserve"> О С Т А Н О В Л Е Н И Е </w:t>
      </w:r>
    </w:p>
    <w:p w:rsidR="001121FC" w:rsidRPr="00472251" w:rsidRDefault="001121FC" w:rsidP="001121FC">
      <w:pPr>
        <w:numPr>
          <w:ilvl w:val="0"/>
          <w:numId w:val="1"/>
        </w:numPr>
        <w:tabs>
          <w:tab w:val="left" w:pos="4962"/>
        </w:tabs>
        <w:rPr>
          <w:b/>
          <w:sz w:val="28"/>
          <w:szCs w:val="28"/>
        </w:rPr>
      </w:pPr>
    </w:p>
    <w:p w:rsidR="001121FC" w:rsidRPr="001121FC" w:rsidRDefault="001121FC" w:rsidP="001121FC">
      <w:pPr>
        <w:numPr>
          <w:ilvl w:val="0"/>
          <w:numId w:val="1"/>
        </w:numPr>
        <w:rPr>
          <w:b/>
          <w:sz w:val="24"/>
          <w:szCs w:val="24"/>
        </w:rPr>
      </w:pPr>
      <w:r w:rsidRPr="001121FC">
        <w:rPr>
          <w:b/>
          <w:sz w:val="24"/>
          <w:szCs w:val="24"/>
        </w:rPr>
        <w:t xml:space="preserve">    «14»  ноября  2016 г.</w:t>
      </w:r>
      <w:r w:rsidRPr="001121FC">
        <w:rPr>
          <w:b/>
          <w:sz w:val="24"/>
          <w:szCs w:val="24"/>
        </w:rPr>
        <w:tab/>
        <w:t xml:space="preserve">    </w:t>
      </w:r>
      <w:r w:rsidRPr="001121FC">
        <w:rPr>
          <w:b/>
          <w:sz w:val="24"/>
          <w:szCs w:val="24"/>
        </w:rPr>
        <w:tab/>
        <w:t xml:space="preserve">       № 504</w:t>
      </w:r>
    </w:p>
    <w:p w:rsidR="001121FC" w:rsidRPr="001121FC" w:rsidRDefault="001121FC" w:rsidP="001121FC">
      <w:pPr>
        <w:numPr>
          <w:ilvl w:val="0"/>
          <w:numId w:val="1"/>
        </w:numPr>
        <w:tabs>
          <w:tab w:val="left" w:pos="567"/>
          <w:tab w:val="left" w:pos="368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1121FC" w:rsidRPr="00472251" w:rsidTr="0045734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1FC" w:rsidRPr="00472251" w:rsidRDefault="001121FC" w:rsidP="00457344">
            <w:pPr>
              <w:rPr>
                <w:sz w:val="24"/>
                <w:szCs w:val="24"/>
              </w:rPr>
            </w:pPr>
            <w:r w:rsidRPr="00472251">
              <w:rPr>
                <w:sz w:val="24"/>
                <w:szCs w:val="24"/>
              </w:rPr>
              <w:t>Об утверждении</w:t>
            </w:r>
            <w:r w:rsidRPr="00472251">
              <w:rPr>
                <w:color w:val="000000"/>
                <w:sz w:val="24"/>
                <w:szCs w:val="24"/>
              </w:rPr>
              <w:t xml:space="preserve">  муниципальной долгосрочной целевой программы «Обеспеч</w:t>
            </w:r>
            <w:r w:rsidRPr="00472251">
              <w:rPr>
                <w:color w:val="000000"/>
                <w:sz w:val="24"/>
                <w:szCs w:val="24"/>
              </w:rPr>
              <w:t>е</w:t>
            </w:r>
            <w:r w:rsidRPr="00472251">
              <w:rPr>
                <w:color w:val="000000"/>
                <w:sz w:val="24"/>
                <w:szCs w:val="24"/>
              </w:rPr>
              <w:t xml:space="preserve">ние устойчивого функционирования и развития коммунальной инфраструктуры и повышение </w:t>
            </w:r>
            <w:proofErr w:type="spellStart"/>
            <w:r w:rsidRPr="0047225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72251">
              <w:rPr>
                <w:color w:val="000000"/>
                <w:sz w:val="24"/>
                <w:szCs w:val="24"/>
              </w:rPr>
              <w:t xml:space="preserve"> в  муниципальном образовании Громовское  сельское поселения на 2017-2019 гг.»</w:t>
            </w:r>
          </w:p>
        </w:tc>
      </w:tr>
      <w:tr w:rsidR="001121FC" w:rsidRPr="00472251" w:rsidTr="00457344">
        <w:trPr>
          <w:trHeight w:val="16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1FC" w:rsidRPr="00472251" w:rsidRDefault="001121FC" w:rsidP="0045734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121FC" w:rsidRPr="00472251" w:rsidRDefault="001121FC" w:rsidP="001121FC">
      <w:pPr>
        <w:numPr>
          <w:ilvl w:val="0"/>
          <w:numId w:val="1"/>
        </w:numPr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72251">
        <w:rPr>
          <w:color w:val="000000"/>
          <w:sz w:val="24"/>
          <w:szCs w:val="24"/>
        </w:rPr>
        <w:t>В соответствии со статьей 33 Федерального закона Российской Фед</w:t>
      </w:r>
      <w:r w:rsidRPr="00472251">
        <w:rPr>
          <w:color w:val="000000"/>
          <w:sz w:val="24"/>
          <w:szCs w:val="24"/>
        </w:rPr>
        <w:t>е</w:t>
      </w:r>
      <w:r w:rsidRPr="00472251">
        <w:rPr>
          <w:color w:val="000000"/>
          <w:sz w:val="24"/>
          <w:szCs w:val="24"/>
        </w:rPr>
        <w:t>рации от 06 октября 2003 года № 131-ФЗ «Об общих принципах орган</w:t>
      </w:r>
      <w:r w:rsidRPr="00472251">
        <w:rPr>
          <w:color w:val="000000"/>
          <w:sz w:val="24"/>
          <w:szCs w:val="24"/>
        </w:rPr>
        <w:t>и</w:t>
      </w:r>
      <w:r w:rsidRPr="00472251">
        <w:rPr>
          <w:color w:val="000000"/>
          <w:sz w:val="24"/>
          <w:szCs w:val="24"/>
        </w:rPr>
        <w:t>зации местного самоуправления в Российской Федерации»,  статьей 25 Положения о бюджетном процессе в муниципальном образовании Громо</w:t>
      </w:r>
      <w:r w:rsidRPr="00472251">
        <w:rPr>
          <w:color w:val="000000"/>
          <w:sz w:val="24"/>
          <w:szCs w:val="24"/>
        </w:rPr>
        <w:t>в</w:t>
      </w:r>
      <w:r w:rsidRPr="00472251">
        <w:rPr>
          <w:color w:val="000000"/>
          <w:sz w:val="24"/>
          <w:szCs w:val="24"/>
        </w:rPr>
        <w:t>ское  сельское поселение муниципального образования Приозерский  м</w:t>
      </w:r>
      <w:r w:rsidRPr="00472251">
        <w:rPr>
          <w:color w:val="000000"/>
          <w:sz w:val="24"/>
          <w:szCs w:val="24"/>
        </w:rPr>
        <w:t>у</w:t>
      </w:r>
      <w:r w:rsidRPr="00472251">
        <w:rPr>
          <w:color w:val="000000"/>
          <w:sz w:val="24"/>
          <w:szCs w:val="24"/>
        </w:rPr>
        <w:t>ниципальный район Ленинградской области, утвержденного решением Совета депутатов Громо</w:t>
      </w:r>
      <w:r w:rsidRPr="00472251">
        <w:rPr>
          <w:color w:val="000000"/>
          <w:sz w:val="24"/>
          <w:szCs w:val="24"/>
        </w:rPr>
        <w:t>в</w:t>
      </w:r>
      <w:r w:rsidRPr="00472251">
        <w:rPr>
          <w:color w:val="000000"/>
          <w:sz w:val="24"/>
          <w:szCs w:val="24"/>
        </w:rPr>
        <w:t>ское  сельское поселение  от 06 декабря 2012 г № 118,    администрация м</w:t>
      </w:r>
      <w:r w:rsidRPr="00472251">
        <w:rPr>
          <w:color w:val="000000"/>
          <w:sz w:val="24"/>
          <w:szCs w:val="24"/>
        </w:rPr>
        <w:t>у</w:t>
      </w:r>
      <w:r w:rsidRPr="00472251">
        <w:rPr>
          <w:color w:val="000000"/>
          <w:sz w:val="24"/>
          <w:szCs w:val="24"/>
        </w:rPr>
        <w:t>ниципального образования Громовское</w:t>
      </w:r>
      <w:proofErr w:type="gramEnd"/>
      <w:r w:rsidRPr="00472251">
        <w:rPr>
          <w:color w:val="000000"/>
          <w:sz w:val="24"/>
          <w:szCs w:val="24"/>
        </w:rPr>
        <w:t xml:space="preserve">  сельское поселение  </w:t>
      </w:r>
    </w:p>
    <w:p w:rsidR="001121FC" w:rsidRPr="00472251" w:rsidRDefault="001121FC" w:rsidP="001121FC">
      <w:pPr>
        <w:numPr>
          <w:ilvl w:val="0"/>
          <w:numId w:val="1"/>
        </w:numPr>
        <w:autoSpaceDN w:val="0"/>
        <w:adjustRightInd w:val="0"/>
        <w:rPr>
          <w:b/>
          <w:sz w:val="24"/>
          <w:szCs w:val="24"/>
        </w:rPr>
      </w:pPr>
      <w:r w:rsidRPr="00472251">
        <w:rPr>
          <w:b/>
          <w:color w:val="000000"/>
          <w:sz w:val="24"/>
          <w:szCs w:val="24"/>
        </w:rPr>
        <w:t>ПОСТАНО</w:t>
      </w:r>
      <w:r w:rsidRPr="00472251">
        <w:rPr>
          <w:b/>
          <w:color w:val="000000"/>
          <w:sz w:val="24"/>
          <w:szCs w:val="24"/>
        </w:rPr>
        <w:t>В</w:t>
      </w:r>
      <w:r w:rsidRPr="00472251">
        <w:rPr>
          <w:b/>
          <w:color w:val="000000"/>
          <w:sz w:val="24"/>
          <w:szCs w:val="24"/>
        </w:rPr>
        <w:t>ЛЯЕТ:</w:t>
      </w:r>
      <w:r w:rsidRPr="00472251">
        <w:rPr>
          <w:b/>
          <w:sz w:val="24"/>
          <w:szCs w:val="24"/>
        </w:rPr>
        <w:t xml:space="preserve"> </w:t>
      </w:r>
    </w:p>
    <w:p w:rsidR="001121FC" w:rsidRPr="00472251" w:rsidRDefault="001121FC" w:rsidP="001121F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2251">
        <w:rPr>
          <w:sz w:val="24"/>
          <w:szCs w:val="24"/>
        </w:rPr>
        <w:t xml:space="preserve">1. Утвердить  муниципальную  программу </w:t>
      </w:r>
      <w:r w:rsidRPr="00472251">
        <w:rPr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</w:t>
      </w:r>
      <w:r w:rsidRPr="00472251">
        <w:rPr>
          <w:color w:val="000000"/>
          <w:sz w:val="24"/>
          <w:szCs w:val="24"/>
        </w:rPr>
        <w:t>е</w:t>
      </w:r>
      <w:r w:rsidRPr="00472251">
        <w:rPr>
          <w:color w:val="000000"/>
          <w:sz w:val="24"/>
          <w:szCs w:val="24"/>
        </w:rPr>
        <w:t xml:space="preserve">ние </w:t>
      </w:r>
      <w:proofErr w:type="spellStart"/>
      <w:r w:rsidRPr="00472251">
        <w:rPr>
          <w:color w:val="000000"/>
          <w:sz w:val="24"/>
          <w:szCs w:val="24"/>
        </w:rPr>
        <w:t>энергоэффективности</w:t>
      </w:r>
      <w:proofErr w:type="spellEnd"/>
      <w:r w:rsidRPr="00472251">
        <w:rPr>
          <w:color w:val="000000"/>
          <w:sz w:val="24"/>
          <w:szCs w:val="24"/>
        </w:rPr>
        <w:t xml:space="preserve"> в  муниципальном образовании Громовское  сельское поселения на 2017-2019гг.» </w:t>
      </w:r>
    </w:p>
    <w:p w:rsidR="001121FC" w:rsidRPr="00472251" w:rsidRDefault="001121FC" w:rsidP="001121F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2251">
        <w:rPr>
          <w:color w:val="000000"/>
          <w:sz w:val="24"/>
          <w:szCs w:val="24"/>
        </w:rPr>
        <w:t xml:space="preserve">2. </w:t>
      </w:r>
      <w:r w:rsidRPr="00472251"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производить в пределах ассигнов</w:t>
      </w:r>
      <w:r w:rsidRPr="00472251">
        <w:rPr>
          <w:color w:val="000000"/>
          <w:spacing w:val="4"/>
          <w:sz w:val="24"/>
          <w:szCs w:val="24"/>
        </w:rPr>
        <w:t>а</w:t>
      </w:r>
      <w:r w:rsidRPr="00472251">
        <w:rPr>
          <w:color w:val="000000"/>
          <w:spacing w:val="4"/>
          <w:sz w:val="24"/>
          <w:szCs w:val="24"/>
        </w:rPr>
        <w:t>ний, предусмотренных на эти цели в бюджете МО Громовское сельское поселение на соответствующий фина</w:t>
      </w:r>
      <w:r w:rsidRPr="00472251">
        <w:rPr>
          <w:color w:val="000000"/>
          <w:spacing w:val="4"/>
          <w:sz w:val="24"/>
          <w:szCs w:val="24"/>
        </w:rPr>
        <w:t>н</w:t>
      </w:r>
      <w:r w:rsidRPr="00472251">
        <w:rPr>
          <w:color w:val="000000"/>
          <w:spacing w:val="4"/>
          <w:sz w:val="24"/>
          <w:szCs w:val="24"/>
        </w:rPr>
        <w:t>совый год.</w:t>
      </w:r>
    </w:p>
    <w:p w:rsidR="001121FC" w:rsidRPr="00472251" w:rsidRDefault="001121FC" w:rsidP="001121FC">
      <w:pPr>
        <w:numPr>
          <w:ilvl w:val="0"/>
          <w:numId w:val="1"/>
        </w:numPr>
        <w:rPr>
          <w:sz w:val="24"/>
          <w:szCs w:val="24"/>
        </w:rPr>
      </w:pPr>
      <w:r w:rsidRPr="00472251">
        <w:rPr>
          <w:sz w:val="24"/>
          <w:szCs w:val="24"/>
        </w:rPr>
        <w:t>3. Настоящее постановление подлежит официальному опубликов</w:t>
      </w:r>
      <w:r w:rsidRPr="00472251">
        <w:rPr>
          <w:sz w:val="24"/>
          <w:szCs w:val="24"/>
        </w:rPr>
        <w:t>а</w:t>
      </w:r>
      <w:r w:rsidRPr="00472251">
        <w:rPr>
          <w:sz w:val="24"/>
          <w:szCs w:val="24"/>
        </w:rPr>
        <w:t xml:space="preserve">нию. </w:t>
      </w:r>
    </w:p>
    <w:p w:rsidR="001121FC" w:rsidRPr="00472251" w:rsidRDefault="001121FC" w:rsidP="001121FC">
      <w:pPr>
        <w:numPr>
          <w:ilvl w:val="0"/>
          <w:numId w:val="1"/>
        </w:numPr>
        <w:rPr>
          <w:sz w:val="24"/>
          <w:szCs w:val="24"/>
        </w:rPr>
      </w:pPr>
      <w:r w:rsidRPr="00472251">
        <w:rPr>
          <w:sz w:val="24"/>
          <w:szCs w:val="24"/>
        </w:rPr>
        <w:t xml:space="preserve">4. </w:t>
      </w:r>
      <w:proofErr w:type="gramStart"/>
      <w:r w:rsidRPr="00472251">
        <w:rPr>
          <w:sz w:val="24"/>
          <w:szCs w:val="24"/>
        </w:rPr>
        <w:t>Контроль за</w:t>
      </w:r>
      <w:proofErr w:type="gramEnd"/>
      <w:r w:rsidRPr="00472251">
        <w:rPr>
          <w:sz w:val="24"/>
          <w:szCs w:val="24"/>
        </w:rPr>
        <w:t xml:space="preserve"> исполнением настоящего постановления  возложить о</w:t>
      </w:r>
      <w:r w:rsidRPr="00472251">
        <w:rPr>
          <w:sz w:val="24"/>
          <w:szCs w:val="24"/>
        </w:rPr>
        <w:t>с</w:t>
      </w:r>
      <w:r w:rsidRPr="00472251">
        <w:rPr>
          <w:sz w:val="24"/>
          <w:szCs w:val="24"/>
        </w:rPr>
        <w:t>тавляю за собой.</w:t>
      </w:r>
    </w:p>
    <w:p w:rsidR="001121FC" w:rsidRPr="00472251" w:rsidRDefault="001121FC" w:rsidP="001121FC">
      <w:pPr>
        <w:numPr>
          <w:ilvl w:val="0"/>
          <w:numId w:val="1"/>
        </w:numPr>
        <w:rPr>
          <w:sz w:val="24"/>
          <w:szCs w:val="24"/>
        </w:rPr>
      </w:pPr>
      <w:r w:rsidRPr="00472251">
        <w:rPr>
          <w:sz w:val="24"/>
          <w:szCs w:val="24"/>
        </w:rPr>
        <w:t xml:space="preserve"> </w:t>
      </w:r>
    </w:p>
    <w:p w:rsidR="001121FC" w:rsidRPr="00472251" w:rsidRDefault="001121FC" w:rsidP="001121FC">
      <w:pPr>
        <w:numPr>
          <w:ilvl w:val="0"/>
          <w:numId w:val="1"/>
        </w:numPr>
        <w:autoSpaceDN w:val="0"/>
        <w:adjustRightInd w:val="0"/>
        <w:rPr>
          <w:color w:val="000000"/>
          <w:sz w:val="24"/>
          <w:szCs w:val="24"/>
        </w:rPr>
      </w:pPr>
    </w:p>
    <w:p w:rsidR="001121FC" w:rsidRPr="00472251" w:rsidRDefault="001121FC" w:rsidP="001121FC">
      <w:pPr>
        <w:numPr>
          <w:ilvl w:val="0"/>
          <w:numId w:val="1"/>
        </w:numPr>
        <w:rPr>
          <w:sz w:val="24"/>
          <w:szCs w:val="24"/>
        </w:rPr>
      </w:pPr>
      <w:r w:rsidRPr="00472251">
        <w:rPr>
          <w:sz w:val="24"/>
          <w:szCs w:val="24"/>
        </w:rPr>
        <w:t xml:space="preserve">Глава администрации                     </w:t>
      </w:r>
      <w:r w:rsidRPr="00472251">
        <w:rPr>
          <w:sz w:val="24"/>
          <w:szCs w:val="24"/>
        </w:rPr>
        <w:tab/>
        <w:t xml:space="preserve">                </w:t>
      </w:r>
      <w:r w:rsidRPr="00472251">
        <w:rPr>
          <w:sz w:val="24"/>
          <w:szCs w:val="24"/>
        </w:rPr>
        <w:tab/>
        <w:t xml:space="preserve">                     А.П.Кутузов </w:t>
      </w:r>
    </w:p>
    <w:p w:rsidR="001121FC" w:rsidRPr="00472251" w:rsidRDefault="001121FC" w:rsidP="001121FC">
      <w:pPr>
        <w:numPr>
          <w:ilvl w:val="0"/>
          <w:numId w:val="1"/>
        </w:numPr>
        <w:rPr>
          <w:sz w:val="24"/>
          <w:szCs w:val="24"/>
        </w:rPr>
      </w:pPr>
    </w:p>
    <w:p w:rsidR="001121FC" w:rsidRPr="001121FC" w:rsidRDefault="001121FC" w:rsidP="001121FC">
      <w:pPr>
        <w:numPr>
          <w:ilvl w:val="0"/>
          <w:numId w:val="1"/>
        </w:numPr>
      </w:pPr>
      <w:r w:rsidRPr="001121FC">
        <w:t>Исп. Михеев А.А.</w:t>
      </w:r>
    </w:p>
    <w:p w:rsidR="001121FC" w:rsidRPr="001121FC" w:rsidRDefault="001121FC" w:rsidP="001121FC">
      <w:pPr>
        <w:numPr>
          <w:ilvl w:val="0"/>
          <w:numId w:val="1"/>
        </w:numPr>
      </w:pPr>
      <w:r w:rsidRPr="001121FC">
        <w:t xml:space="preserve">Разослано: дело-3, прокуратура-1, Ленинформбюро-1 </w:t>
      </w:r>
    </w:p>
    <w:p w:rsidR="001121FC" w:rsidRDefault="001121FC" w:rsidP="001121FC">
      <w:pPr>
        <w:autoSpaceDN w:val="0"/>
        <w:adjustRightInd w:val="0"/>
        <w:rPr>
          <w:i/>
          <w:color w:val="000000"/>
          <w:sz w:val="28"/>
          <w:szCs w:val="28"/>
        </w:rPr>
      </w:pPr>
    </w:p>
    <w:p w:rsidR="001121FC" w:rsidRDefault="001121FC" w:rsidP="001121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7716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77164">
          <w:rPr>
            <w:rStyle w:val="a8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1121FC" w:rsidRPr="00577164" w:rsidRDefault="001121FC" w:rsidP="001121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3160" w:rsidRPr="001121FC" w:rsidRDefault="001121FC" w:rsidP="00112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016A">
          <w:rPr>
            <w:rStyle w:val="a8"/>
            <w:rFonts w:ascii="Times New Roman" w:hAnsi="Times New Roman" w:cs="Times New Roman"/>
          </w:rPr>
          <w:t>http://www.admingromovo.ru/normativno-pravovie_akti/administracia/postanovlenie2010.php</w:t>
        </w:r>
      </w:hyperlink>
    </w:p>
    <w:sectPr w:rsidR="00363160" w:rsidRPr="001121FC" w:rsidSect="0036316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10" w:rsidRDefault="006014D2" w:rsidP="00876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710" w:rsidRDefault="006014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10" w:rsidRPr="0075009D" w:rsidRDefault="006014D2" w:rsidP="00876D7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1121FC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776710" w:rsidRDefault="006014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10" w:rsidRDefault="006014D2" w:rsidP="00876D70">
    <w:pPr>
      <w:pStyle w:val="a3"/>
      <w:jc w:val="right"/>
    </w:pPr>
    <w:r>
      <w:t xml:space="preserve">                                                                        </w:t>
    </w: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FC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1F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4D2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21FC"/>
    <w:pPr>
      <w:keepNext/>
      <w:widowControl/>
      <w:numPr>
        <w:numId w:val="1"/>
      </w:numPr>
      <w:autoSpaceDE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1121FC"/>
  </w:style>
  <w:style w:type="character" w:customStyle="1" w:styleId="a4">
    <w:name w:val="Верхний колонтитул Знак"/>
    <w:basedOn w:val="a0"/>
    <w:link w:val="a3"/>
    <w:rsid w:val="001121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121FC"/>
  </w:style>
  <w:style w:type="paragraph" w:styleId="a6">
    <w:name w:val="Balloon Text"/>
    <w:basedOn w:val="a"/>
    <w:link w:val="a7"/>
    <w:uiPriority w:val="99"/>
    <w:semiHidden/>
    <w:unhideWhenUsed/>
    <w:rsid w:val="00112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1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12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112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2016-12-06T13:43:00Z</dcterms:created>
  <dcterms:modified xsi:type="dcterms:W3CDTF">2016-12-06T13:44:00Z</dcterms:modified>
</cp:coreProperties>
</file>