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F" w:rsidRDefault="00E25F5F" w:rsidP="00D23EDF">
      <w:pPr>
        <w:pStyle w:val="ab"/>
        <w:rPr>
          <w:b/>
        </w:rPr>
      </w:pPr>
    </w:p>
    <w:p w:rsidR="00D23EDF" w:rsidRPr="00E23DA1" w:rsidRDefault="00D23EDF" w:rsidP="00D23EDF">
      <w:pPr>
        <w:pStyle w:val="ab"/>
      </w:pPr>
      <w:r w:rsidRPr="00E23DA1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E23DA1" w:rsidRDefault="00D23EDF" w:rsidP="00D23EDF">
      <w:pPr>
        <w:jc w:val="center"/>
        <w:rPr>
          <w:bCs/>
          <w:sz w:val="28"/>
        </w:rPr>
      </w:pPr>
      <w:proofErr w:type="gramStart"/>
      <w:r w:rsidRPr="00E23DA1">
        <w:rPr>
          <w:bCs/>
          <w:sz w:val="28"/>
        </w:rPr>
        <w:t>Р</w:t>
      </w:r>
      <w:proofErr w:type="gramEnd"/>
      <w:r w:rsidRPr="00E23DA1">
        <w:rPr>
          <w:bCs/>
          <w:sz w:val="28"/>
        </w:rPr>
        <w:t xml:space="preserve"> Е Ш Е Н И Е</w:t>
      </w:r>
    </w:p>
    <w:p w:rsidR="00D23EDF" w:rsidRDefault="00D23EDF" w:rsidP="00D23EDF"/>
    <w:p w:rsidR="00D23EDF" w:rsidRPr="00483A6E" w:rsidRDefault="00D23EDF" w:rsidP="00D23EDF">
      <w:pPr>
        <w:jc w:val="both"/>
      </w:pPr>
      <w:r w:rsidRPr="00483A6E">
        <w:t xml:space="preserve">от </w:t>
      </w:r>
      <w:r w:rsidR="00FC3D3A">
        <w:t xml:space="preserve">  20  июня   </w:t>
      </w:r>
      <w:r w:rsidRPr="00483A6E">
        <w:t>201</w:t>
      </w:r>
      <w:r>
        <w:t>7</w:t>
      </w:r>
      <w:r w:rsidRPr="00483A6E">
        <w:t xml:space="preserve"> года    </w:t>
      </w:r>
      <w:r>
        <w:t xml:space="preserve">          </w:t>
      </w:r>
      <w:r w:rsidRPr="00483A6E">
        <w:t xml:space="preserve"> №  </w:t>
      </w:r>
      <w:r w:rsidR="00FC3D3A">
        <w:t>12</w:t>
      </w:r>
      <w:r w:rsidR="00774045">
        <w:t>3</w:t>
      </w:r>
    </w:p>
    <w:p w:rsidR="00E57273" w:rsidRDefault="00E57273" w:rsidP="00E57273">
      <w:pPr>
        <w:ind w:left="-18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5"/>
      </w:tblGrid>
      <w:tr w:rsidR="00774045" w:rsidTr="001F6BC3">
        <w:trPr>
          <w:trHeight w:val="422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774045" w:rsidRPr="0061020B" w:rsidRDefault="00774045" w:rsidP="001F6BC3">
            <w:pPr>
              <w:jc w:val="both"/>
            </w:pPr>
            <w:r>
              <w:t>О внесении изменений в Положение об административной комиссии муниципального образования Плодовское сельское поселение муниципального образования Приозерский муниципальный район Ленинградской области, утвержденное решением Совета депутатов муниципального образования Плодовское сельское поселение от 26.03.2012г. № 82</w:t>
            </w:r>
          </w:p>
          <w:p w:rsidR="00774045" w:rsidRPr="00051DE4" w:rsidRDefault="00774045" w:rsidP="001F6BC3">
            <w:pPr>
              <w:ind w:left="180" w:right="432"/>
              <w:jc w:val="both"/>
            </w:pPr>
          </w:p>
        </w:tc>
      </w:tr>
    </w:tbl>
    <w:p w:rsidR="00774045" w:rsidRPr="00D23EDF" w:rsidRDefault="00774045" w:rsidP="00774045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D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областным законом Ленинградской области от 15.05.2017г. № 28-оз «О внесении изменений в областной закон «Об административных правонарушениях», в целях приведения в соответствие с действующим законодательством Положения об административной комиссии муниципального образования Плодовское сельское поселение, утвержденного решением</w:t>
      </w:r>
      <w:r w:rsidRPr="002E1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Плодовское сельское поселение от </w:t>
      </w:r>
      <w:r w:rsidRPr="002E19C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9C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2E19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Pr="002E19CE">
        <w:rPr>
          <w:rFonts w:ascii="Times New Roman" w:hAnsi="Times New Roman" w:cs="Times New Roman"/>
          <w:sz w:val="24"/>
          <w:szCs w:val="24"/>
        </w:rPr>
        <w:t>82</w:t>
      </w:r>
      <w:r w:rsidRPr="00D23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D23ED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gramStart"/>
        <w:r w:rsidRPr="00D23EDF">
          <w:rPr>
            <w:rFonts w:ascii="Times New Roman" w:hAnsi="Times New Roman" w:cs="Times New Roman"/>
            <w:sz w:val="24"/>
            <w:szCs w:val="24"/>
          </w:rPr>
          <w:t>Уставо</w:t>
        </w:r>
      </w:hyperlink>
      <w:r w:rsidRPr="00D23E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23E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Плодовское сельское поселение, Совет депутатов РЕШИЛ:</w:t>
      </w:r>
    </w:p>
    <w:p w:rsidR="00774045" w:rsidRDefault="00774045" w:rsidP="00774045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D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Положение об административной комиссии муниципального образования Плодовское сельское поселение муниципального образования Приозерский муниципальный район Ленинградской области, утвержденное решением Совета депутатов муниципального образования от 26.03.2012г. № 82 следующие изменения и дополнения:</w:t>
      </w:r>
    </w:p>
    <w:p w:rsidR="00774045" w:rsidRDefault="00774045" w:rsidP="00774045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2.1. пункта 2 «Состав и порядок образования комиссии» читать в следующей редакции: «Комиссия образуется администрацией муниципального образования».</w:t>
      </w:r>
    </w:p>
    <w:p w:rsidR="00774045" w:rsidRDefault="00774045" w:rsidP="00774045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Третий абзац подпункта 2.2. пункта 2 «Состав и порядок образования комиссии» читать в следующей редакции «Персональный состав комиссии, а также председатель, заместитель председателя определяются главой администрации, после чего утверждаются постановлением администрации». </w:t>
      </w:r>
    </w:p>
    <w:p w:rsidR="00774045" w:rsidRDefault="00774045" w:rsidP="00774045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Абзац четвертый подпункта 2.2. пункта 2 «Состав и порядок образования комиссии» считать утратившим силу.</w:t>
      </w:r>
    </w:p>
    <w:p w:rsidR="00774045" w:rsidRDefault="00774045" w:rsidP="00774045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Подпункт 2.3. пункта 2 «Состав и порядок образования комиссии» читать в следующей редакции: «Председатель,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служащим».</w:t>
      </w:r>
    </w:p>
    <w:p w:rsidR="00774045" w:rsidRDefault="00774045" w:rsidP="00774045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Абзац шестой подпункта 3.2. пункта 3 «Права и обязанности комиссии» считать утратившим силу.</w:t>
      </w:r>
    </w:p>
    <w:p w:rsidR="00774045" w:rsidRPr="000763D9" w:rsidRDefault="00774045" w:rsidP="00774045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Подпункт 4.14. пункта 4 «Порядок осуществления комиссией производства по делам об административных правонарушениях» изложить в следующей редакции: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«Административный штраф должен быть уплачен в полном размере лицом, привлечённым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случая, предусмотренного частью 1_1 или 1_3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статьей 31.5 Кодекса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об административных правонарушениях». </w:t>
      </w:r>
    </w:p>
    <w:p w:rsidR="00774045" w:rsidRDefault="00774045" w:rsidP="00774045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EC5206">
        <w:t xml:space="preserve">Опубликовать настоящее </w:t>
      </w:r>
      <w:r>
        <w:t>решение</w:t>
      </w:r>
      <w:r w:rsidRPr="00EC5206">
        <w:t xml:space="preserve"> в средствах массовой информации  и разместить на официальном сайте муниципального образования Плодовское сель</w:t>
      </w:r>
      <w:r>
        <w:t xml:space="preserve">ское поселение в сети Интернет по адресу </w:t>
      </w:r>
      <w:hyperlink r:id="rId10" w:history="1">
        <w:r w:rsidRPr="003B6D67">
          <w:rPr>
            <w:rStyle w:val="af"/>
          </w:rPr>
          <w:t>http://plodovskoe.spblenobl.ru/</w:t>
        </w:r>
      </w:hyperlink>
      <w:r w:rsidRPr="003B6D67">
        <w:t>.</w:t>
      </w:r>
    </w:p>
    <w:p w:rsidR="00774045" w:rsidRDefault="00774045" w:rsidP="00774045">
      <w:pPr>
        <w:pStyle w:val="af0"/>
        <w:shd w:val="clear" w:color="auto" w:fill="FFFFFF"/>
        <w:spacing w:before="0" w:after="0"/>
        <w:ind w:firstLine="709"/>
        <w:jc w:val="both"/>
      </w:pPr>
      <w:bookmarkStart w:id="0" w:name="dfas94v5ls"/>
      <w:bookmarkStart w:id="1" w:name="bssPhr12"/>
      <w:bookmarkStart w:id="2" w:name="krym_793_7"/>
      <w:bookmarkEnd w:id="0"/>
      <w:bookmarkEnd w:id="1"/>
      <w:bookmarkEnd w:id="2"/>
      <w:r>
        <w:t xml:space="preserve">3. </w:t>
      </w:r>
      <w:r w:rsidRPr="00117FAC">
        <w:t xml:space="preserve">Настоящее решение вступает в силу </w:t>
      </w:r>
      <w:r>
        <w:t>с момента опубликования</w:t>
      </w:r>
      <w:r w:rsidRPr="00117FAC">
        <w:t>.</w:t>
      </w:r>
    </w:p>
    <w:p w:rsidR="00D23EDF" w:rsidRDefault="00774045" w:rsidP="00774045">
      <w:pPr>
        <w:pStyle w:val="af0"/>
        <w:shd w:val="clear" w:color="auto" w:fill="FFFFFF"/>
        <w:spacing w:before="0" w:after="0"/>
        <w:ind w:firstLine="709"/>
        <w:jc w:val="both"/>
      </w:pPr>
      <w:r>
        <w:rPr>
          <w:lang w:eastAsia="ru-RU"/>
        </w:rPr>
        <w:t xml:space="preserve">5. </w:t>
      </w:r>
      <w:proofErr w:type="gramStart"/>
      <w:r w:rsidRPr="00117FAC">
        <w:rPr>
          <w:lang w:eastAsia="ru-RU"/>
        </w:rPr>
        <w:t>Контроль за</w:t>
      </w:r>
      <w:proofErr w:type="gramEnd"/>
      <w:r w:rsidRPr="00117FAC">
        <w:rPr>
          <w:lang w:eastAsia="ru-RU"/>
        </w:rPr>
        <w:t xml:space="preserve"> исполнением настоящего решения возложить на </w:t>
      </w:r>
      <w:r>
        <w:rPr>
          <w:lang w:eastAsia="ru-RU"/>
        </w:rPr>
        <w:t xml:space="preserve">постоянную комиссию </w:t>
      </w:r>
      <w:r w:rsidR="00FC3D3A" w:rsidRPr="007213A4">
        <w:t>по экономике, бюджету, налогам и муниципальной собственности (председатель Ефремов А.Н.)</w:t>
      </w:r>
      <w:r w:rsidR="00FC3D3A">
        <w:t>.</w:t>
      </w:r>
    </w:p>
    <w:p w:rsidR="007603EF" w:rsidRDefault="007603EF" w:rsidP="00774045">
      <w:pPr>
        <w:pStyle w:val="af0"/>
        <w:shd w:val="clear" w:color="auto" w:fill="FFFFFF"/>
        <w:spacing w:before="0" w:after="0"/>
        <w:ind w:firstLine="709"/>
        <w:jc w:val="both"/>
      </w:pPr>
    </w:p>
    <w:p w:rsidR="007603EF" w:rsidRPr="00483A6E" w:rsidRDefault="007603EF" w:rsidP="00774045">
      <w:pPr>
        <w:pStyle w:val="af0"/>
        <w:shd w:val="clear" w:color="auto" w:fill="FFFFFF"/>
        <w:spacing w:before="0" w:after="0"/>
        <w:ind w:firstLine="709"/>
        <w:jc w:val="both"/>
      </w:pPr>
    </w:p>
    <w:tbl>
      <w:tblPr>
        <w:tblpPr w:leftFromText="180" w:rightFromText="180" w:vertAnchor="text" w:horzAnchor="margin" w:tblpY="194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23EDF" w:rsidRPr="00483A6E" w:rsidTr="00FC3D3A">
        <w:trPr>
          <w:trHeight w:val="66"/>
        </w:trPr>
        <w:tc>
          <w:tcPr>
            <w:tcW w:w="10456" w:type="dxa"/>
          </w:tcPr>
          <w:p w:rsidR="00D23EDF" w:rsidRPr="00483A6E" w:rsidRDefault="00FC3D3A" w:rsidP="00D10457">
            <w:r>
              <w:t>Глава муниципального образования                                                                      А. Н. Ефремов</w:t>
            </w:r>
          </w:p>
        </w:tc>
      </w:tr>
    </w:tbl>
    <w:p w:rsidR="00D23EDF" w:rsidRDefault="00D23ED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7603EF" w:rsidRDefault="007603EF" w:rsidP="00D23EDF">
      <w:pPr>
        <w:rPr>
          <w:sz w:val="16"/>
          <w:szCs w:val="16"/>
        </w:rPr>
      </w:pPr>
    </w:p>
    <w:p w:rsidR="00D23EDF" w:rsidRDefault="00D23EDF" w:rsidP="00D23EDF">
      <w:pPr>
        <w:rPr>
          <w:sz w:val="16"/>
          <w:szCs w:val="16"/>
        </w:rPr>
      </w:pPr>
      <w:bookmarkStart w:id="3" w:name="_GoBack"/>
      <w:bookmarkEnd w:id="3"/>
    </w:p>
    <w:sectPr w:rsidR="00D23EDF" w:rsidSect="00FC3D3A">
      <w:footerReference w:type="even" r:id="rId11"/>
      <w:footerReference w:type="default" r:id="rId12"/>
      <w:pgSz w:w="11907" w:h="16840" w:code="9"/>
      <w:pgMar w:top="1021" w:right="737" w:bottom="1021" w:left="1588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27" w:rsidRDefault="00B25D27">
      <w:r>
        <w:separator/>
      </w:r>
    </w:p>
  </w:endnote>
  <w:endnote w:type="continuationSeparator" w:id="0">
    <w:p w:rsidR="00B25D27" w:rsidRDefault="00B2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079B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27" w:rsidRDefault="00B25D27">
      <w:r>
        <w:separator/>
      </w:r>
    </w:p>
  </w:footnote>
  <w:footnote w:type="continuationSeparator" w:id="0">
    <w:p w:rsidR="00B25D27" w:rsidRDefault="00B2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939C6"/>
    <w:rsid w:val="00102BF2"/>
    <w:rsid w:val="00127299"/>
    <w:rsid w:val="001351C3"/>
    <w:rsid w:val="001401B0"/>
    <w:rsid w:val="00147B47"/>
    <w:rsid w:val="001C5C6E"/>
    <w:rsid w:val="001E46EF"/>
    <w:rsid w:val="0022561E"/>
    <w:rsid w:val="00261719"/>
    <w:rsid w:val="002629DB"/>
    <w:rsid w:val="00265ED1"/>
    <w:rsid w:val="0029599C"/>
    <w:rsid w:val="00323854"/>
    <w:rsid w:val="0037702D"/>
    <w:rsid w:val="003F5613"/>
    <w:rsid w:val="00404A3A"/>
    <w:rsid w:val="00435D41"/>
    <w:rsid w:val="004457E9"/>
    <w:rsid w:val="004B33D0"/>
    <w:rsid w:val="004F058B"/>
    <w:rsid w:val="00516A7E"/>
    <w:rsid w:val="0052696A"/>
    <w:rsid w:val="00560C2B"/>
    <w:rsid w:val="00560FF2"/>
    <w:rsid w:val="005F4F12"/>
    <w:rsid w:val="00641FA3"/>
    <w:rsid w:val="00674556"/>
    <w:rsid w:val="00680553"/>
    <w:rsid w:val="00743977"/>
    <w:rsid w:val="007603EF"/>
    <w:rsid w:val="007727FD"/>
    <w:rsid w:val="00774045"/>
    <w:rsid w:val="00794605"/>
    <w:rsid w:val="00795CE7"/>
    <w:rsid w:val="007D1EEB"/>
    <w:rsid w:val="00831082"/>
    <w:rsid w:val="00855A26"/>
    <w:rsid w:val="00936A18"/>
    <w:rsid w:val="00984B6A"/>
    <w:rsid w:val="00985F45"/>
    <w:rsid w:val="00A97166"/>
    <w:rsid w:val="00AB39A9"/>
    <w:rsid w:val="00B25D27"/>
    <w:rsid w:val="00B33EE5"/>
    <w:rsid w:val="00BC4EE4"/>
    <w:rsid w:val="00C05FC4"/>
    <w:rsid w:val="00C42607"/>
    <w:rsid w:val="00D0079B"/>
    <w:rsid w:val="00D23EDF"/>
    <w:rsid w:val="00D41952"/>
    <w:rsid w:val="00D47BAC"/>
    <w:rsid w:val="00D55762"/>
    <w:rsid w:val="00DB30DC"/>
    <w:rsid w:val="00DC27BC"/>
    <w:rsid w:val="00DE2F62"/>
    <w:rsid w:val="00DE4A5B"/>
    <w:rsid w:val="00DE6F76"/>
    <w:rsid w:val="00E2324D"/>
    <w:rsid w:val="00E23DA1"/>
    <w:rsid w:val="00E25F5F"/>
    <w:rsid w:val="00E57273"/>
    <w:rsid w:val="00F02520"/>
    <w:rsid w:val="00F9198D"/>
    <w:rsid w:val="00F92724"/>
    <w:rsid w:val="00FA3351"/>
    <w:rsid w:val="00FC3D3A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lodovskoe.spb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6827F810E831F233326328A7015EEDEF6009C0292C1F01E130FD7EFF262A5D7EE167827E7D251CH96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0CA81-5178-4649-A2E8-A13D3CBD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2</cp:revision>
  <cp:lastPrinted>2017-06-22T12:09:00Z</cp:lastPrinted>
  <dcterms:created xsi:type="dcterms:W3CDTF">2017-06-22T12:09:00Z</dcterms:created>
  <dcterms:modified xsi:type="dcterms:W3CDTF">2017-06-22T12:09:00Z</dcterms:modified>
</cp:coreProperties>
</file>