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57" w:rsidRPr="00296457" w:rsidRDefault="004E18A0" w:rsidP="0029645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57" w:rsidRPr="00296457" w:rsidRDefault="00296457" w:rsidP="00296457">
      <w:pPr>
        <w:jc w:val="center"/>
        <w:rPr>
          <w:bCs/>
          <w:sz w:val="24"/>
          <w:szCs w:val="24"/>
        </w:rPr>
      </w:pPr>
      <w:r w:rsidRPr="00296457">
        <w:rPr>
          <w:bCs/>
          <w:sz w:val="24"/>
          <w:szCs w:val="24"/>
        </w:rPr>
        <w:t xml:space="preserve">Администрация муниципального образования </w:t>
      </w:r>
    </w:p>
    <w:p w:rsidR="00296457" w:rsidRDefault="00296457" w:rsidP="00296457">
      <w:pPr>
        <w:jc w:val="center"/>
        <w:rPr>
          <w:bCs/>
          <w:sz w:val="24"/>
          <w:szCs w:val="24"/>
        </w:rPr>
      </w:pPr>
      <w:r w:rsidRPr="00296457">
        <w:rPr>
          <w:bCs/>
          <w:sz w:val="24"/>
          <w:szCs w:val="24"/>
        </w:rPr>
        <w:t xml:space="preserve">Красноозерное сельское поселение муниципального образования </w:t>
      </w:r>
    </w:p>
    <w:p w:rsidR="00296457" w:rsidRPr="00296457" w:rsidRDefault="00296457" w:rsidP="00296457">
      <w:pPr>
        <w:jc w:val="center"/>
        <w:rPr>
          <w:bCs/>
          <w:sz w:val="24"/>
          <w:szCs w:val="24"/>
        </w:rPr>
      </w:pPr>
      <w:r w:rsidRPr="00296457">
        <w:rPr>
          <w:bCs/>
          <w:sz w:val="24"/>
          <w:szCs w:val="24"/>
        </w:rPr>
        <w:t>Приозерский муниципальный район Ленинградской области.</w:t>
      </w:r>
    </w:p>
    <w:p w:rsidR="00296457" w:rsidRPr="00296457" w:rsidRDefault="00296457" w:rsidP="00296457">
      <w:pPr>
        <w:jc w:val="center"/>
        <w:rPr>
          <w:sz w:val="24"/>
          <w:szCs w:val="24"/>
        </w:rPr>
      </w:pPr>
    </w:p>
    <w:p w:rsidR="00296457" w:rsidRPr="00296457" w:rsidRDefault="00296457" w:rsidP="00296457">
      <w:pPr>
        <w:jc w:val="center"/>
        <w:rPr>
          <w:sz w:val="24"/>
          <w:szCs w:val="24"/>
        </w:rPr>
      </w:pPr>
      <w:r w:rsidRPr="00296457">
        <w:rPr>
          <w:sz w:val="24"/>
          <w:szCs w:val="24"/>
        </w:rPr>
        <w:t>ПОСТАНОВЛЕНИЕ</w:t>
      </w:r>
    </w:p>
    <w:p w:rsidR="00296457" w:rsidRPr="008A1733" w:rsidRDefault="00296457" w:rsidP="00296457">
      <w:pPr>
        <w:jc w:val="both"/>
        <w:rPr>
          <w:b/>
          <w:sz w:val="24"/>
          <w:szCs w:val="24"/>
        </w:rPr>
      </w:pPr>
    </w:p>
    <w:p w:rsidR="00296457" w:rsidRPr="008A1733" w:rsidRDefault="00296457" w:rsidP="00296457">
      <w:pPr>
        <w:jc w:val="both"/>
        <w:rPr>
          <w:sz w:val="24"/>
          <w:szCs w:val="24"/>
        </w:rPr>
      </w:pPr>
      <w:r w:rsidRPr="008A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3F2EF8">
        <w:rPr>
          <w:sz w:val="24"/>
          <w:szCs w:val="24"/>
        </w:rPr>
        <w:t xml:space="preserve"> </w:t>
      </w:r>
      <w:r w:rsidR="004E18A0">
        <w:rPr>
          <w:sz w:val="24"/>
          <w:szCs w:val="24"/>
        </w:rPr>
        <w:t xml:space="preserve"> 02 июня 20017 </w:t>
      </w:r>
      <w:r>
        <w:rPr>
          <w:sz w:val="24"/>
          <w:szCs w:val="24"/>
        </w:rPr>
        <w:t xml:space="preserve">года № </w:t>
      </w:r>
      <w:r w:rsidR="004E18A0">
        <w:rPr>
          <w:sz w:val="24"/>
          <w:szCs w:val="24"/>
        </w:rPr>
        <w:t xml:space="preserve"> 15</w:t>
      </w:r>
      <w:r w:rsidR="00B54923">
        <w:rPr>
          <w:sz w:val="24"/>
          <w:szCs w:val="24"/>
        </w:rPr>
        <w:t>8</w:t>
      </w:r>
    </w:p>
    <w:p w:rsidR="00296457" w:rsidRPr="008A1733" w:rsidRDefault="00296457" w:rsidP="00296457">
      <w:pPr>
        <w:ind w:right="5102"/>
        <w:jc w:val="both"/>
        <w:rPr>
          <w:sz w:val="24"/>
          <w:szCs w:val="24"/>
        </w:rPr>
      </w:pPr>
    </w:p>
    <w:p w:rsidR="00296457" w:rsidRPr="003F2EF8" w:rsidRDefault="00296457" w:rsidP="003F2EF8">
      <w:pPr>
        <w:tabs>
          <w:tab w:val="left" w:pos="6379"/>
        </w:tabs>
        <w:ind w:right="3826"/>
        <w:jc w:val="both"/>
        <w:rPr>
          <w:sz w:val="24"/>
          <w:szCs w:val="24"/>
        </w:rPr>
      </w:pPr>
      <w:bookmarkStart w:id="0" w:name="_GoBack"/>
      <w:r w:rsidRPr="008A173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админи</w:t>
      </w:r>
      <w:r>
        <w:rPr>
          <w:sz w:val="24"/>
          <w:szCs w:val="24"/>
        </w:rPr>
        <w:t xml:space="preserve">страции </w:t>
      </w:r>
      <w:r w:rsidR="003F2EF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Красноозерное</w:t>
      </w:r>
      <w:r w:rsidRPr="008A1733">
        <w:rPr>
          <w:sz w:val="24"/>
          <w:szCs w:val="24"/>
        </w:rPr>
        <w:t xml:space="preserve">        сельское      поселение по     предоставлению      муниципальной </w:t>
      </w:r>
      <w:r>
        <w:rPr>
          <w:sz w:val="24"/>
          <w:szCs w:val="24"/>
        </w:rPr>
        <w:t xml:space="preserve">услуги </w:t>
      </w:r>
      <w:r w:rsidRPr="00FC51B9">
        <w:rPr>
          <w:sz w:val="24"/>
          <w:szCs w:val="24"/>
        </w:rPr>
        <w:t>«Предоставление права на  размещение нестационарного торгового объекта</w:t>
      </w:r>
      <w:r>
        <w:rPr>
          <w:sz w:val="24"/>
          <w:szCs w:val="24"/>
        </w:rPr>
        <w:t xml:space="preserve"> </w:t>
      </w:r>
      <w:r w:rsidRPr="003F2EF8">
        <w:rPr>
          <w:sz w:val="24"/>
          <w:szCs w:val="24"/>
        </w:rPr>
        <w:t xml:space="preserve"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bookmarkEnd w:id="0"/>
    <w:p w:rsidR="00296457" w:rsidRPr="003F2EF8" w:rsidRDefault="00296457" w:rsidP="00296457">
      <w:pPr>
        <w:tabs>
          <w:tab w:val="left" w:pos="5529"/>
        </w:tabs>
        <w:ind w:right="2551"/>
        <w:jc w:val="both"/>
        <w:rPr>
          <w:sz w:val="24"/>
          <w:szCs w:val="24"/>
        </w:rPr>
      </w:pPr>
    </w:p>
    <w:p w:rsidR="00296457" w:rsidRPr="008A1733" w:rsidRDefault="00296457" w:rsidP="00296457">
      <w:pPr>
        <w:jc w:val="both"/>
        <w:rPr>
          <w:b/>
          <w:spacing w:val="50"/>
          <w:sz w:val="24"/>
          <w:szCs w:val="24"/>
        </w:rPr>
      </w:pPr>
      <w:r w:rsidRPr="003F2EF8">
        <w:rPr>
          <w:sz w:val="24"/>
          <w:szCs w:val="24"/>
        </w:rPr>
        <w:t xml:space="preserve">        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r w:rsidR="003F2EF8" w:rsidRPr="003F2EF8">
        <w:rPr>
          <w:color w:val="000000"/>
          <w:sz w:val="24"/>
          <w:szCs w:val="24"/>
        </w:rPr>
        <w:t>в соответствие с требованиями приказа Комитета по развитию малого, среднего бизнеса и потребительского рынка от 18.08.2016г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прошу</w:t>
      </w:r>
      <w:r w:rsidRPr="003F2EF8">
        <w:rPr>
          <w:sz w:val="24"/>
          <w:szCs w:val="24"/>
        </w:rPr>
        <w:t>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Красноозерное сельское поселение от 16 декабря 2014 года №277 «Об утверждении</w:t>
      </w:r>
      <w:r>
        <w:rPr>
          <w:sz w:val="24"/>
          <w:szCs w:val="24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</w:t>
      </w:r>
      <w:r w:rsidR="003F2EF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Красноозерное сельское поселение </w:t>
      </w:r>
      <w:r w:rsidRPr="008A1733">
        <w:rPr>
          <w:b/>
          <w:sz w:val="24"/>
          <w:szCs w:val="24"/>
        </w:rPr>
        <w:t>ПОСТАНОВЛЯЕТ:</w:t>
      </w:r>
    </w:p>
    <w:p w:rsidR="00296457" w:rsidRPr="008A1733" w:rsidRDefault="00296457" w:rsidP="003F2EF8">
      <w:pPr>
        <w:ind w:right="-1" w:firstLine="708"/>
        <w:jc w:val="both"/>
        <w:rPr>
          <w:sz w:val="24"/>
          <w:szCs w:val="24"/>
        </w:rPr>
      </w:pPr>
      <w:r w:rsidRPr="008A1733">
        <w:rPr>
          <w:sz w:val="24"/>
          <w:szCs w:val="24"/>
        </w:rPr>
        <w:t xml:space="preserve">1. Утвердить административный регламент администрации </w:t>
      </w:r>
      <w:r w:rsidR="003F2EF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Красноозерное </w:t>
      </w:r>
      <w:r w:rsidRPr="008A1733">
        <w:rPr>
          <w:sz w:val="24"/>
          <w:szCs w:val="24"/>
        </w:rPr>
        <w:t>сельское поселен</w:t>
      </w:r>
      <w:r>
        <w:rPr>
          <w:sz w:val="24"/>
          <w:szCs w:val="24"/>
        </w:rPr>
        <w:t xml:space="preserve">ие </w:t>
      </w:r>
      <w:r w:rsidR="003F2EF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Приозерский муниципальный район </w:t>
      </w:r>
      <w:r w:rsidRPr="008A1733">
        <w:rPr>
          <w:sz w:val="24"/>
          <w:szCs w:val="24"/>
        </w:rPr>
        <w:t xml:space="preserve">Ленинградской области по предоставлению муниципальной услуги </w:t>
      </w:r>
      <w:r w:rsidR="003F2EF8" w:rsidRPr="00FC51B9">
        <w:rPr>
          <w:sz w:val="24"/>
          <w:szCs w:val="24"/>
        </w:rPr>
        <w:t>«Предоставление права на  размещение нестационарного торгового объекта</w:t>
      </w:r>
      <w:r w:rsidR="003F2EF8">
        <w:rPr>
          <w:sz w:val="24"/>
          <w:szCs w:val="24"/>
        </w:rPr>
        <w:t xml:space="preserve"> </w:t>
      </w:r>
      <w:r w:rsidR="003F2EF8" w:rsidRPr="003F2EF8">
        <w:rPr>
          <w:sz w:val="24"/>
          <w:szCs w:val="24"/>
        </w:rPr>
        <w:t xml:space="preserve"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296457" w:rsidRPr="00B5479D" w:rsidRDefault="00296457" w:rsidP="002964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2EF8">
        <w:rPr>
          <w:sz w:val="24"/>
          <w:szCs w:val="24"/>
        </w:rPr>
        <w:t>2</w:t>
      </w:r>
      <w:r w:rsidRPr="004A5EFE">
        <w:rPr>
          <w:sz w:val="24"/>
          <w:szCs w:val="24"/>
        </w:rPr>
        <w:t xml:space="preserve">. </w:t>
      </w:r>
      <w:r w:rsidRPr="004A5EFE">
        <w:rPr>
          <w:color w:val="000000"/>
          <w:sz w:val="24"/>
          <w:szCs w:val="24"/>
        </w:rPr>
        <w:t>Разместить</w:t>
      </w:r>
      <w:r w:rsidR="003F2EF8">
        <w:rPr>
          <w:color w:val="000000"/>
          <w:sz w:val="24"/>
          <w:szCs w:val="24"/>
        </w:rPr>
        <w:t xml:space="preserve"> настоящее постановление</w:t>
      </w:r>
      <w:r w:rsidRPr="004A5E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официальном сайте </w:t>
      </w:r>
      <w:r w:rsidRPr="004A5EFE">
        <w:rPr>
          <w:color w:val="000000"/>
          <w:sz w:val="24"/>
          <w:szCs w:val="24"/>
        </w:rPr>
        <w:t xml:space="preserve">администрации  муниципального образования </w:t>
      </w:r>
      <w:r>
        <w:rPr>
          <w:color w:val="000000"/>
          <w:sz w:val="24"/>
          <w:szCs w:val="24"/>
        </w:rPr>
        <w:t>Красноозерное</w:t>
      </w:r>
      <w:r w:rsidRPr="004A5EFE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>:</w:t>
      </w:r>
      <w:r w:rsidRPr="00C25FDE">
        <w:t xml:space="preserve"> </w:t>
      </w:r>
      <w:r w:rsidRPr="008A1733">
        <w:rPr>
          <w:color w:val="000000"/>
          <w:sz w:val="24"/>
          <w:szCs w:val="24"/>
          <w:u w:val="single"/>
          <w:lang w:val="en-US"/>
        </w:rPr>
        <w:t>www</w:t>
      </w:r>
      <w:r w:rsidRPr="008A1733">
        <w:rPr>
          <w:color w:val="000000"/>
          <w:sz w:val="24"/>
          <w:szCs w:val="24"/>
          <w:u w:val="single"/>
        </w:rPr>
        <w:t>.krasnoozernoe.spblenobl.ru</w:t>
      </w:r>
      <w:r w:rsidRPr="00C25FDE">
        <w:rPr>
          <w:color w:val="000000"/>
          <w:sz w:val="24"/>
          <w:szCs w:val="24"/>
        </w:rPr>
        <w:t>,</w:t>
      </w:r>
      <w:r w:rsidRPr="004A5EFE">
        <w:rPr>
          <w:color w:val="000000"/>
          <w:sz w:val="24"/>
          <w:szCs w:val="24"/>
        </w:rPr>
        <w:t xml:space="preserve"> </w:t>
      </w:r>
      <w:r w:rsidRPr="004A5EFE">
        <w:rPr>
          <w:sz w:val="24"/>
          <w:szCs w:val="24"/>
        </w:rPr>
        <w:t>опубликовать в районны</w:t>
      </w:r>
      <w:r>
        <w:rPr>
          <w:sz w:val="24"/>
          <w:szCs w:val="24"/>
        </w:rPr>
        <w:t>х средствах массовой информации: газета «Красная звезда»</w:t>
      </w:r>
      <w:r w:rsidR="003F2EF8">
        <w:rPr>
          <w:sz w:val="24"/>
          <w:szCs w:val="24"/>
        </w:rPr>
        <w:t xml:space="preserve"> и в реестре муниципальных услуг Ленинградской области</w:t>
      </w:r>
      <w:r>
        <w:rPr>
          <w:sz w:val="24"/>
          <w:szCs w:val="24"/>
        </w:rPr>
        <w:t>.</w:t>
      </w:r>
    </w:p>
    <w:p w:rsidR="00296457" w:rsidRPr="008A1733" w:rsidRDefault="00296457" w:rsidP="0029645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F2EF8">
        <w:rPr>
          <w:color w:val="000000"/>
          <w:sz w:val="24"/>
          <w:szCs w:val="24"/>
        </w:rPr>
        <w:t>3</w:t>
      </w:r>
      <w:r w:rsidRPr="004A5EFE">
        <w:rPr>
          <w:color w:val="000000"/>
          <w:sz w:val="24"/>
          <w:szCs w:val="24"/>
        </w:rPr>
        <w:t xml:space="preserve">. </w:t>
      </w:r>
      <w:r w:rsidRPr="004A5EFE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</w:p>
    <w:p w:rsidR="00296457" w:rsidRPr="008A1733" w:rsidRDefault="00296457" w:rsidP="00296457">
      <w:pPr>
        <w:ind w:firstLine="540"/>
        <w:rPr>
          <w:sz w:val="24"/>
          <w:szCs w:val="24"/>
        </w:rPr>
      </w:pPr>
      <w:r w:rsidRPr="008A1733">
        <w:rPr>
          <w:sz w:val="24"/>
          <w:szCs w:val="24"/>
        </w:rPr>
        <w:t xml:space="preserve">  </w:t>
      </w:r>
    </w:p>
    <w:p w:rsidR="00296457" w:rsidRDefault="00296457" w:rsidP="003F2EF8">
      <w:pPr>
        <w:rPr>
          <w:sz w:val="24"/>
          <w:szCs w:val="24"/>
        </w:rPr>
      </w:pPr>
      <w:r w:rsidRPr="008A1733">
        <w:rPr>
          <w:sz w:val="24"/>
          <w:szCs w:val="24"/>
        </w:rPr>
        <w:t xml:space="preserve">Глава администрации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EF8">
        <w:rPr>
          <w:sz w:val="24"/>
          <w:szCs w:val="24"/>
        </w:rPr>
        <w:tab/>
      </w:r>
      <w:r w:rsidR="003F2EF8">
        <w:rPr>
          <w:sz w:val="24"/>
          <w:szCs w:val="24"/>
        </w:rPr>
        <w:tab/>
      </w:r>
      <w:r w:rsidR="003F2EF8">
        <w:rPr>
          <w:sz w:val="24"/>
          <w:szCs w:val="24"/>
        </w:rPr>
        <w:tab/>
      </w:r>
      <w:r>
        <w:rPr>
          <w:sz w:val="24"/>
          <w:szCs w:val="24"/>
        </w:rPr>
        <w:t>Ю.Б. Заремский</w:t>
      </w:r>
    </w:p>
    <w:p w:rsidR="003F2EF8" w:rsidRPr="008A1733" w:rsidRDefault="003F2EF8" w:rsidP="003F2EF8">
      <w:pPr>
        <w:rPr>
          <w:sz w:val="24"/>
          <w:szCs w:val="24"/>
        </w:rPr>
      </w:pPr>
    </w:p>
    <w:p w:rsidR="00296457" w:rsidRPr="003F2EF8" w:rsidRDefault="003F2EF8" w:rsidP="00296457">
      <w:pPr>
        <w:rPr>
          <w:sz w:val="16"/>
          <w:szCs w:val="24"/>
        </w:rPr>
      </w:pPr>
      <w:r w:rsidRPr="003F2EF8">
        <w:rPr>
          <w:sz w:val="16"/>
          <w:szCs w:val="24"/>
        </w:rPr>
        <w:t>Исп. Анкру О., тел. 8(813-79)67-516</w:t>
      </w:r>
    </w:p>
    <w:p w:rsidR="00296457" w:rsidRPr="003F2EF8" w:rsidRDefault="00296457" w:rsidP="00296457">
      <w:pPr>
        <w:rPr>
          <w:sz w:val="16"/>
          <w:szCs w:val="24"/>
        </w:rPr>
      </w:pPr>
      <w:r w:rsidRPr="003F2EF8">
        <w:rPr>
          <w:sz w:val="16"/>
          <w:szCs w:val="24"/>
        </w:rPr>
        <w:t>Разослано: дело-</w:t>
      </w:r>
      <w:r w:rsidR="003F2EF8" w:rsidRPr="003F2EF8">
        <w:rPr>
          <w:sz w:val="16"/>
          <w:szCs w:val="24"/>
        </w:rPr>
        <w:t>2</w:t>
      </w:r>
      <w:r w:rsidRPr="003F2EF8">
        <w:rPr>
          <w:sz w:val="16"/>
          <w:szCs w:val="24"/>
        </w:rPr>
        <w:t>, прокуратура-1, сайт администрации-1, газета «Красная звезда»-1</w:t>
      </w:r>
    </w:p>
    <w:p w:rsidR="00BF7821" w:rsidRPr="00BF7821" w:rsidRDefault="00BF7821" w:rsidP="00BF7821">
      <w:pPr>
        <w:jc w:val="both"/>
        <w:rPr>
          <w:sz w:val="24"/>
          <w:szCs w:val="24"/>
        </w:rPr>
      </w:pPr>
    </w:p>
    <w:p w:rsidR="00BF7821" w:rsidRPr="00BF7821" w:rsidRDefault="00BF7821" w:rsidP="00BF7821">
      <w:pPr>
        <w:jc w:val="center"/>
        <w:rPr>
          <w:sz w:val="24"/>
          <w:szCs w:val="24"/>
        </w:rPr>
      </w:pPr>
      <w:r w:rsidRPr="00BF7821">
        <w:rPr>
          <w:sz w:val="24"/>
          <w:szCs w:val="24"/>
        </w:rPr>
        <w:t xml:space="preserve">С тестом </w:t>
      </w:r>
      <w:r w:rsidRPr="00BF7821">
        <w:rPr>
          <w:bCs/>
          <w:sz w:val="24"/>
          <w:szCs w:val="24"/>
        </w:rPr>
        <w:t>Административн</w:t>
      </w:r>
      <w:r w:rsidRPr="00BF7821">
        <w:rPr>
          <w:bCs/>
          <w:sz w:val="24"/>
          <w:szCs w:val="24"/>
        </w:rPr>
        <w:t>ого</w:t>
      </w:r>
      <w:r w:rsidRPr="00BF7821">
        <w:rPr>
          <w:bCs/>
          <w:sz w:val="24"/>
          <w:szCs w:val="24"/>
        </w:rPr>
        <w:t xml:space="preserve"> регламент</w:t>
      </w:r>
      <w:r w:rsidRPr="00BF7821">
        <w:rPr>
          <w:bCs/>
          <w:sz w:val="24"/>
          <w:szCs w:val="24"/>
        </w:rPr>
        <w:t>а</w:t>
      </w:r>
    </w:p>
    <w:p w:rsidR="00BF7821" w:rsidRPr="00BF7821" w:rsidRDefault="00BF7821" w:rsidP="00BF7821">
      <w:pPr>
        <w:jc w:val="center"/>
        <w:rPr>
          <w:sz w:val="24"/>
          <w:szCs w:val="24"/>
        </w:rPr>
      </w:pPr>
      <w:r w:rsidRPr="00BF7821">
        <w:rPr>
          <w:sz w:val="24"/>
          <w:szCs w:val="24"/>
        </w:rPr>
        <w:t>«Предоставление права на  размещение нестационарного торгового объекта</w:t>
      </w:r>
    </w:p>
    <w:p w:rsidR="00BF7821" w:rsidRPr="00BF7821" w:rsidRDefault="00BF7821" w:rsidP="00BF7821">
      <w:pPr>
        <w:jc w:val="center"/>
        <w:rPr>
          <w:sz w:val="24"/>
          <w:szCs w:val="24"/>
        </w:rPr>
      </w:pPr>
      <w:r w:rsidRPr="00BF7821">
        <w:rPr>
          <w:sz w:val="24"/>
          <w:szCs w:val="24"/>
        </w:rPr>
        <w:t xml:space="preserve"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можно ознакомиться на официальном сайте администрации  </w:t>
      </w:r>
      <w:hyperlink r:id="rId9" w:history="1">
        <w:r w:rsidRPr="00BF7821">
          <w:rPr>
            <w:rStyle w:val="a4"/>
            <w:sz w:val="24"/>
            <w:szCs w:val="24"/>
          </w:rPr>
          <w:t>http://krasnoozernoe.ru/</w:t>
        </w:r>
      </w:hyperlink>
      <w:r w:rsidRPr="00BF7821">
        <w:rPr>
          <w:sz w:val="24"/>
          <w:szCs w:val="24"/>
        </w:rPr>
        <w:t xml:space="preserve"> </w:t>
      </w:r>
    </w:p>
    <w:p w:rsidR="00BF7821" w:rsidRDefault="00BF7821" w:rsidP="00FC51B9">
      <w:pPr>
        <w:jc w:val="right"/>
        <w:rPr>
          <w:sz w:val="22"/>
          <w:szCs w:val="24"/>
        </w:rPr>
      </w:pPr>
    </w:p>
    <w:p w:rsidR="00BF7821" w:rsidRDefault="00BF7821" w:rsidP="00FC51B9">
      <w:pPr>
        <w:jc w:val="right"/>
        <w:rPr>
          <w:sz w:val="22"/>
          <w:szCs w:val="24"/>
        </w:rPr>
      </w:pPr>
    </w:p>
    <w:p w:rsidR="00BF7821" w:rsidRDefault="00BF7821" w:rsidP="00FC51B9">
      <w:pPr>
        <w:jc w:val="right"/>
        <w:rPr>
          <w:sz w:val="22"/>
          <w:szCs w:val="24"/>
        </w:rPr>
      </w:pPr>
    </w:p>
    <w:sectPr w:rsidR="00BF7821" w:rsidSect="00BF7821">
      <w:pgSz w:w="11906" w:h="16838"/>
      <w:pgMar w:top="709" w:right="567" w:bottom="851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62" w:rsidRDefault="005C6562" w:rsidP="00BC17C1">
      <w:r>
        <w:separator/>
      </w:r>
    </w:p>
  </w:endnote>
  <w:endnote w:type="continuationSeparator" w:id="0">
    <w:p w:rsidR="005C6562" w:rsidRDefault="005C6562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62" w:rsidRDefault="005C6562" w:rsidP="00BC17C1">
      <w:r>
        <w:separator/>
      </w:r>
    </w:p>
  </w:footnote>
  <w:footnote w:type="continuationSeparator" w:id="0">
    <w:p w:rsidR="005C6562" w:rsidRDefault="005C6562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24EF"/>
    <w:rsid w:val="00007BF9"/>
    <w:rsid w:val="00014A5A"/>
    <w:rsid w:val="00021A40"/>
    <w:rsid w:val="00022BC2"/>
    <w:rsid w:val="00040B29"/>
    <w:rsid w:val="00041679"/>
    <w:rsid w:val="0004526C"/>
    <w:rsid w:val="0005107E"/>
    <w:rsid w:val="00053020"/>
    <w:rsid w:val="00053E4B"/>
    <w:rsid w:val="0007013B"/>
    <w:rsid w:val="00076699"/>
    <w:rsid w:val="000A55B8"/>
    <w:rsid w:val="000A6A02"/>
    <w:rsid w:val="000B2652"/>
    <w:rsid w:val="000D4759"/>
    <w:rsid w:val="000D6CA1"/>
    <w:rsid w:val="000E53A9"/>
    <w:rsid w:val="000F4245"/>
    <w:rsid w:val="000F6920"/>
    <w:rsid w:val="000F73BC"/>
    <w:rsid w:val="00124060"/>
    <w:rsid w:val="0013775B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4015E"/>
    <w:rsid w:val="00245960"/>
    <w:rsid w:val="00247279"/>
    <w:rsid w:val="00251ED1"/>
    <w:rsid w:val="002574A6"/>
    <w:rsid w:val="00263A62"/>
    <w:rsid w:val="002726BF"/>
    <w:rsid w:val="00275484"/>
    <w:rsid w:val="002869E8"/>
    <w:rsid w:val="00290474"/>
    <w:rsid w:val="00294758"/>
    <w:rsid w:val="00296457"/>
    <w:rsid w:val="00296AD7"/>
    <w:rsid w:val="002A6B0F"/>
    <w:rsid w:val="002C1247"/>
    <w:rsid w:val="002C5FE8"/>
    <w:rsid w:val="002D55A0"/>
    <w:rsid w:val="002D56BE"/>
    <w:rsid w:val="002E1AA0"/>
    <w:rsid w:val="002F6502"/>
    <w:rsid w:val="00312F86"/>
    <w:rsid w:val="00321FBD"/>
    <w:rsid w:val="003339D5"/>
    <w:rsid w:val="0033608D"/>
    <w:rsid w:val="00347DC3"/>
    <w:rsid w:val="00351CD1"/>
    <w:rsid w:val="00357441"/>
    <w:rsid w:val="00363274"/>
    <w:rsid w:val="003639FC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2EF8"/>
    <w:rsid w:val="003F468C"/>
    <w:rsid w:val="003F47F0"/>
    <w:rsid w:val="00402DDA"/>
    <w:rsid w:val="004065B8"/>
    <w:rsid w:val="00407224"/>
    <w:rsid w:val="00415BCF"/>
    <w:rsid w:val="004204DA"/>
    <w:rsid w:val="00421290"/>
    <w:rsid w:val="00442835"/>
    <w:rsid w:val="004430DB"/>
    <w:rsid w:val="0044437B"/>
    <w:rsid w:val="00462013"/>
    <w:rsid w:val="00462A5A"/>
    <w:rsid w:val="004651CE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18A0"/>
    <w:rsid w:val="004E2C6C"/>
    <w:rsid w:val="004E396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C6562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503FC"/>
    <w:rsid w:val="00652674"/>
    <w:rsid w:val="00654ABD"/>
    <w:rsid w:val="00655D53"/>
    <w:rsid w:val="00663CE8"/>
    <w:rsid w:val="006703FA"/>
    <w:rsid w:val="0067212E"/>
    <w:rsid w:val="00684345"/>
    <w:rsid w:val="006A07C4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C3713"/>
    <w:rsid w:val="007C5866"/>
    <w:rsid w:val="007D224E"/>
    <w:rsid w:val="007D37F9"/>
    <w:rsid w:val="007D7B73"/>
    <w:rsid w:val="007E16C1"/>
    <w:rsid w:val="007E1CAE"/>
    <w:rsid w:val="007F4271"/>
    <w:rsid w:val="007F71E7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62CD"/>
    <w:rsid w:val="008D2226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F1029"/>
    <w:rsid w:val="00A0470A"/>
    <w:rsid w:val="00A0611B"/>
    <w:rsid w:val="00A179C0"/>
    <w:rsid w:val="00A17BF2"/>
    <w:rsid w:val="00A31B92"/>
    <w:rsid w:val="00A32627"/>
    <w:rsid w:val="00A37F91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B044F4"/>
    <w:rsid w:val="00B05BE3"/>
    <w:rsid w:val="00B20B2E"/>
    <w:rsid w:val="00B3258A"/>
    <w:rsid w:val="00B32AAE"/>
    <w:rsid w:val="00B41CE8"/>
    <w:rsid w:val="00B505CC"/>
    <w:rsid w:val="00B54923"/>
    <w:rsid w:val="00B56468"/>
    <w:rsid w:val="00B65377"/>
    <w:rsid w:val="00B66BD9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BF7821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77A6"/>
    <w:rsid w:val="00CA3A2B"/>
    <w:rsid w:val="00CA3E4B"/>
    <w:rsid w:val="00CA40E8"/>
    <w:rsid w:val="00CA54C0"/>
    <w:rsid w:val="00CA7659"/>
    <w:rsid w:val="00CB0A09"/>
    <w:rsid w:val="00CB58D0"/>
    <w:rsid w:val="00CC5CFC"/>
    <w:rsid w:val="00CC61D4"/>
    <w:rsid w:val="00CD21D3"/>
    <w:rsid w:val="00CD7164"/>
    <w:rsid w:val="00CE3FCF"/>
    <w:rsid w:val="00CF3C02"/>
    <w:rsid w:val="00CF6139"/>
    <w:rsid w:val="00CF679A"/>
    <w:rsid w:val="00CF7A49"/>
    <w:rsid w:val="00D04AC1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7BB7"/>
    <w:rsid w:val="00E60B43"/>
    <w:rsid w:val="00E64029"/>
    <w:rsid w:val="00E65CDE"/>
    <w:rsid w:val="00E82D4B"/>
    <w:rsid w:val="00E86525"/>
    <w:rsid w:val="00E921F6"/>
    <w:rsid w:val="00EB2DB2"/>
    <w:rsid w:val="00EB7AC5"/>
    <w:rsid w:val="00EC2AFD"/>
    <w:rsid w:val="00ED29FE"/>
    <w:rsid w:val="00ED789C"/>
    <w:rsid w:val="00EE180E"/>
    <w:rsid w:val="00F059AE"/>
    <w:rsid w:val="00F11929"/>
    <w:rsid w:val="00F13D8F"/>
    <w:rsid w:val="00F15475"/>
    <w:rsid w:val="00F24243"/>
    <w:rsid w:val="00F3040D"/>
    <w:rsid w:val="00F371AC"/>
    <w:rsid w:val="00F378FF"/>
    <w:rsid w:val="00F40AB8"/>
    <w:rsid w:val="00F63B36"/>
    <w:rsid w:val="00F83055"/>
    <w:rsid w:val="00F8339E"/>
    <w:rsid w:val="00F97683"/>
    <w:rsid w:val="00FB763A"/>
    <w:rsid w:val="00FC0FF4"/>
    <w:rsid w:val="00FC2EA2"/>
    <w:rsid w:val="00FC3440"/>
    <w:rsid w:val="00FC51B9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160F4-3705-4FC0-B7C6-90F32A7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1">
    <w:name w:val="Знак Знак Знак1"/>
    <w:basedOn w:val="a"/>
    <w:rsid w:val="0029645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8EAC-3B26-4A58-9971-2480E567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786521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4980748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consultantplus://offline/ref=5689D7D866923443E45B940CF9761615A31C89F23A4414A2E9B946111CED449CA649E16FEAE33541UFs5I</vt:lpwstr>
      </vt:variant>
      <vt:variant>
        <vt:lpwstr/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consultantplus://offline/ref=5689D7D866923443E45B8B1DEC761615A31B84FA364614A2E9B946111CED449CA649E16FEAE3354CUFs8I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cp:lastModifiedBy>Красноозерное Администрация</cp:lastModifiedBy>
  <cp:revision>4</cp:revision>
  <cp:lastPrinted>2017-06-02T13:35:00Z</cp:lastPrinted>
  <dcterms:created xsi:type="dcterms:W3CDTF">2017-06-02T10:16:00Z</dcterms:created>
  <dcterms:modified xsi:type="dcterms:W3CDTF">2017-07-04T12:55:00Z</dcterms:modified>
</cp:coreProperties>
</file>