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05" w:rsidRDefault="00602805" w:rsidP="00602805">
      <w:pPr>
        <w:ind w:left="1134" w:right="1134" w:firstLine="0"/>
        <w:jc w:val="center"/>
        <w:rPr>
          <w:b/>
          <w:sz w:val="28"/>
          <w:szCs w:val="28"/>
        </w:rPr>
      </w:pPr>
      <w:r w:rsidRPr="00AC2C8B">
        <w:rPr>
          <w:b/>
          <w:sz w:val="28"/>
          <w:szCs w:val="28"/>
        </w:rPr>
        <w:t>РЕШЕНИЕ</w:t>
      </w:r>
    </w:p>
    <w:p w:rsidR="00602805" w:rsidRPr="00602805" w:rsidRDefault="00602805" w:rsidP="00602805">
      <w:pPr>
        <w:ind w:righ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2805">
        <w:rPr>
          <w:sz w:val="28"/>
          <w:szCs w:val="28"/>
        </w:rPr>
        <w:t xml:space="preserve">От 16 октября 2017 года                                                                    </w:t>
      </w:r>
      <w:r>
        <w:rPr>
          <w:sz w:val="28"/>
          <w:szCs w:val="28"/>
        </w:rPr>
        <w:t>№121</w:t>
      </w:r>
    </w:p>
    <w:p w:rsidR="00602805" w:rsidRDefault="00602805" w:rsidP="00602805">
      <w:pPr>
        <w:tabs>
          <w:tab w:val="left" w:pos="5954"/>
          <w:tab w:val="left" w:pos="7938"/>
        </w:tabs>
        <w:spacing w:after="240"/>
        <w:ind w:left="851" w:right="581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№1 к решению Совета депутатов Муниципальное образование Запорожское сельское поселение Приозерский муниципальный район от 21 октября 2014 года. № 04 </w:t>
      </w:r>
    </w:p>
    <w:p w:rsidR="00602805" w:rsidRPr="00AC2C8B" w:rsidRDefault="00602805" w:rsidP="00602805">
      <w:pPr>
        <w:tabs>
          <w:tab w:val="left" w:pos="5954"/>
          <w:tab w:val="left" w:pos="7938"/>
        </w:tabs>
        <w:spacing w:after="240"/>
        <w:ind w:left="851" w:right="5812" w:firstLine="0"/>
        <w:jc w:val="both"/>
        <w:rPr>
          <w:sz w:val="28"/>
          <w:szCs w:val="28"/>
        </w:rPr>
      </w:pPr>
    </w:p>
    <w:p w:rsidR="00602805" w:rsidRPr="003225AE" w:rsidRDefault="00602805" w:rsidP="00602805">
      <w:pPr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>На основании протеста Приозерской городской прокуратуры от 29.09.2017 86-53-2017 и в целях приведения МНПА муниципального образования Запорожское сельское поселение в соответствие с действующим законодательством</w:t>
      </w:r>
      <w:r>
        <w:rPr>
          <w:sz w:val="28"/>
          <w:szCs w:val="28"/>
        </w:rPr>
        <w:t xml:space="preserve"> Совет</w:t>
      </w:r>
      <w:r w:rsidRPr="003225AE">
        <w:rPr>
          <w:sz w:val="28"/>
          <w:szCs w:val="28"/>
        </w:rPr>
        <w:t xml:space="preserve"> депутатов муниципального образования Приозерский муниципальный район Ленинградской области РЕШИЛ:</w:t>
      </w:r>
    </w:p>
    <w:p w:rsidR="00602805" w:rsidRPr="003225AE" w:rsidRDefault="00602805" w:rsidP="00602805">
      <w:pPr>
        <w:pStyle w:val="a4"/>
        <w:numPr>
          <w:ilvl w:val="0"/>
          <w:numId w:val="1"/>
        </w:numPr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>Внести изменения в Приложение №1 к решению Совета депутатов от 21 октября 2014 года № 04:</w:t>
      </w:r>
    </w:p>
    <w:p w:rsidR="00602805" w:rsidRPr="003225AE" w:rsidRDefault="00602805" w:rsidP="00602805">
      <w:pPr>
        <w:pStyle w:val="a4"/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>1.1. пункт 5 раздел 4 положения дополнить пунктами следующего содержания:</w:t>
      </w:r>
    </w:p>
    <w:p w:rsidR="00602805" w:rsidRPr="003225AE" w:rsidRDefault="00602805" w:rsidP="00602805">
      <w:pPr>
        <w:pStyle w:val="a4"/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>- «Сведения об адресах сайтов и (или) страниц сайтов в информационно-телекоммуникационной сети «Интернет»,  на которых муниципальный служащий администрации муниципального образования Запорожское сельское поселение, а также граждан, претендующих на замещение должностей муниципальной службы муниципального образования Запорожское сельское поселение муниципального образования Приозерский муниципальный район Ленинградской области размещали общедоступную информацию, а также данные, позволяющие их идентифицировать.»</w:t>
      </w:r>
    </w:p>
    <w:p w:rsidR="00602805" w:rsidRDefault="00602805" w:rsidP="00602805">
      <w:pPr>
        <w:pStyle w:val="a4"/>
        <w:spacing w:after="0" w:line="360" w:lineRule="auto"/>
        <w:ind w:left="1985" w:right="1134" w:firstLine="0"/>
        <w:jc w:val="both"/>
        <w:rPr>
          <w:sz w:val="28"/>
          <w:szCs w:val="28"/>
        </w:rPr>
      </w:pPr>
    </w:p>
    <w:p w:rsidR="00602805" w:rsidRDefault="00602805" w:rsidP="00602805">
      <w:pPr>
        <w:pStyle w:val="a4"/>
        <w:spacing w:after="0" w:line="360" w:lineRule="auto"/>
        <w:ind w:left="1985" w:right="1134" w:firstLine="0"/>
        <w:jc w:val="both"/>
        <w:rPr>
          <w:sz w:val="28"/>
          <w:szCs w:val="28"/>
        </w:rPr>
      </w:pPr>
    </w:p>
    <w:p w:rsidR="00602805" w:rsidRPr="003225AE" w:rsidRDefault="00602805" w:rsidP="00602805">
      <w:pPr>
        <w:pStyle w:val="a4"/>
        <w:numPr>
          <w:ilvl w:val="0"/>
          <w:numId w:val="1"/>
        </w:numPr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 xml:space="preserve">Настоящее решение опубликовать в Сайт «Информационного агентства «Областные Вести» (ЛЕНОБЛИНФОРМ) </w:t>
      </w:r>
      <w:hyperlink r:id="rId7" w:tgtFrame="_blank" w:history="1">
        <w:r w:rsidRPr="003225AE">
          <w:rPr>
            <w:rStyle w:val="a3"/>
            <w:sz w:val="28"/>
            <w:szCs w:val="28"/>
          </w:rPr>
          <w:t>http://www.lenoblinform.ru/</w:t>
        </w:r>
      </w:hyperlink>
      <w:r w:rsidRPr="003225AE">
        <w:rPr>
          <w:sz w:val="28"/>
          <w:szCs w:val="28"/>
          <w:u w:val="single"/>
        </w:rPr>
        <w:t xml:space="preserve"> </w:t>
      </w:r>
      <w:r w:rsidRPr="003225AE">
        <w:rPr>
          <w:sz w:val="28"/>
          <w:szCs w:val="28"/>
        </w:rPr>
        <w:t xml:space="preserve">и разместить на сайте муниципального </w:t>
      </w:r>
      <w:r w:rsidRPr="003225AE">
        <w:rPr>
          <w:sz w:val="28"/>
          <w:szCs w:val="28"/>
        </w:rPr>
        <w:lastRenderedPageBreak/>
        <w:t xml:space="preserve">образования Запорожское сельское поселение в сети Интернет по адресу: </w:t>
      </w:r>
      <w:hyperlink r:id="rId8" w:history="1">
        <w:r w:rsidRPr="003225AE">
          <w:rPr>
            <w:rStyle w:val="a3"/>
            <w:sz w:val="28"/>
            <w:szCs w:val="28"/>
            <w:lang w:val="en-US"/>
          </w:rPr>
          <w:t>www</w:t>
        </w:r>
        <w:r w:rsidRPr="003225AE">
          <w:rPr>
            <w:rStyle w:val="a3"/>
            <w:sz w:val="28"/>
            <w:szCs w:val="28"/>
          </w:rPr>
          <w:t>.</w:t>
        </w:r>
        <w:proofErr w:type="spellStart"/>
        <w:r w:rsidRPr="003225AE">
          <w:rPr>
            <w:rStyle w:val="a3"/>
            <w:sz w:val="28"/>
            <w:szCs w:val="28"/>
            <w:lang w:val="en-US"/>
          </w:rPr>
          <w:t>zaporojskoe</w:t>
        </w:r>
        <w:proofErr w:type="spellEnd"/>
        <w:r w:rsidRPr="003225AE">
          <w:rPr>
            <w:rStyle w:val="a3"/>
            <w:sz w:val="28"/>
            <w:szCs w:val="28"/>
          </w:rPr>
          <w:t>.</w:t>
        </w:r>
        <w:proofErr w:type="spellStart"/>
        <w:r w:rsidRPr="003225AE">
          <w:rPr>
            <w:rStyle w:val="a3"/>
            <w:sz w:val="28"/>
            <w:szCs w:val="28"/>
            <w:lang w:val="en-US"/>
          </w:rPr>
          <w:t>spblenobl</w:t>
        </w:r>
        <w:proofErr w:type="spellEnd"/>
        <w:r w:rsidRPr="003225AE">
          <w:rPr>
            <w:rStyle w:val="a3"/>
            <w:sz w:val="28"/>
            <w:szCs w:val="28"/>
          </w:rPr>
          <w:t>.</w:t>
        </w:r>
        <w:proofErr w:type="spellStart"/>
        <w:r w:rsidRPr="003225A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225AE">
        <w:rPr>
          <w:sz w:val="28"/>
          <w:szCs w:val="28"/>
        </w:rPr>
        <w:t>;</w:t>
      </w:r>
    </w:p>
    <w:p w:rsidR="00602805" w:rsidRPr="003225AE" w:rsidRDefault="00602805" w:rsidP="00602805">
      <w:pPr>
        <w:pStyle w:val="a4"/>
        <w:numPr>
          <w:ilvl w:val="0"/>
          <w:numId w:val="1"/>
        </w:numPr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>Решение вступает в силу со дня его опубликования в СМИ;</w:t>
      </w:r>
    </w:p>
    <w:p w:rsidR="00602805" w:rsidRPr="003225AE" w:rsidRDefault="00602805" w:rsidP="00602805">
      <w:pPr>
        <w:pStyle w:val="a4"/>
        <w:numPr>
          <w:ilvl w:val="0"/>
          <w:numId w:val="1"/>
        </w:numPr>
        <w:spacing w:after="0" w:line="360" w:lineRule="auto"/>
        <w:ind w:left="1701" w:right="1134" w:firstLine="284"/>
        <w:jc w:val="both"/>
        <w:rPr>
          <w:sz w:val="28"/>
          <w:szCs w:val="28"/>
        </w:rPr>
      </w:pPr>
      <w:r w:rsidRPr="003225AE">
        <w:rPr>
          <w:sz w:val="28"/>
          <w:szCs w:val="28"/>
        </w:rPr>
        <w:t>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602805" w:rsidRPr="003225AE" w:rsidRDefault="00602805" w:rsidP="00602805">
      <w:pPr>
        <w:spacing w:after="0" w:line="360" w:lineRule="auto"/>
        <w:ind w:right="1134"/>
        <w:jc w:val="both"/>
        <w:rPr>
          <w:sz w:val="28"/>
          <w:szCs w:val="28"/>
        </w:rPr>
      </w:pPr>
    </w:p>
    <w:p w:rsidR="00602805" w:rsidRPr="003225AE" w:rsidRDefault="00602805" w:rsidP="00602805">
      <w:pPr>
        <w:spacing w:after="0" w:line="360" w:lineRule="auto"/>
        <w:ind w:right="1134"/>
        <w:jc w:val="both"/>
        <w:rPr>
          <w:sz w:val="28"/>
          <w:szCs w:val="28"/>
        </w:rPr>
      </w:pPr>
    </w:p>
    <w:p w:rsidR="00602805" w:rsidRPr="003225AE" w:rsidRDefault="00602805" w:rsidP="00602805">
      <w:pPr>
        <w:spacing w:after="0" w:line="360" w:lineRule="auto"/>
        <w:ind w:right="1134"/>
        <w:jc w:val="both"/>
        <w:rPr>
          <w:sz w:val="28"/>
          <w:szCs w:val="28"/>
        </w:rPr>
      </w:pPr>
    </w:p>
    <w:p w:rsidR="00602805" w:rsidRPr="00AC2C8B" w:rsidRDefault="00602805" w:rsidP="00602805">
      <w:pPr>
        <w:spacing w:after="0"/>
        <w:ind w:right="1134"/>
        <w:jc w:val="both"/>
        <w:rPr>
          <w:sz w:val="28"/>
          <w:szCs w:val="28"/>
        </w:rPr>
      </w:pPr>
    </w:p>
    <w:p w:rsidR="00602805" w:rsidRPr="00AC2C8B" w:rsidRDefault="00602805" w:rsidP="00602805">
      <w:pPr>
        <w:spacing w:after="0"/>
        <w:ind w:left="1701" w:right="1134" w:firstLine="284"/>
        <w:jc w:val="both"/>
        <w:rPr>
          <w:sz w:val="28"/>
          <w:szCs w:val="28"/>
        </w:rPr>
      </w:pPr>
    </w:p>
    <w:p w:rsidR="00602805" w:rsidRPr="00AC2C8B" w:rsidRDefault="00602805" w:rsidP="00602805">
      <w:pPr>
        <w:ind w:left="1416" w:right="1134"/>
        <w:rPr>
          <w:sz w:val="28"/>
          <w:szCs w:val="28"/>
        </w:rPr>
      </w:pPr>
      <w:r w:rsidRPr="00AC2C8B">
        <w:rPr>
          <w:sz w:val="28"/>
          <w:szCs w:val="28"/>
        </w:rPr>
        <w:t>Глава муниципального образования                                 А.Н. Чистяков</w:t>
      </w:r>
    </w:p>
    <w:p w:rsidR="00602805" w:rsidRPr="00AC2C8B" w:rsidRDefault="00602805" w:rsidP="00602805">
      <w:pPr>
        <w:ind w:left="1134" w:right="1134" w:firstLine="0"/>
        <w:jc w:val="both"/>
        <w:rPr>
          <w:sz w:val="28"/>
          <w:szCs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FE10FC" w:rsidRPr="00FE10FC" w:rsidRDefault="00FE10FC" w:rsidP="00FE10FC">
      <w:pPr>
        <w:ind w:left="1134" w:right="1134" w:firstLine="0"/>
        <w:jc w:val="both"/>
        <w:rPr>
          <w:sz w:val="28"/>
        </w:rPr>
      </w:pPr>
    </w:p>
    <w:p w:rsidR="00FE10FC" w:rsidRPr="00FE10FC" w:rsidRDefault="00FE10FC" w:rsidP="00FE10FC">
      <w:pPr>
        <w:ind w:left="1134" w:right="1134" w:firstLine="0"/>
        <w:jc w:val="both"/>
        <w:rPr>
          <w:b/>
          <w:bCs/>
          <w:sz w:val="28"/>
        </w:rPr>
      </w:pPr>
      <w:bookmarkStart w:id="0" w:name="_GoBack"/>
      <w:r w:rsidRPr="00FE10FC">
        <w:rPr>
          <w:b/>
          <w:sz w:val="28"/>
        </w:rPr>
        <w:t>Полный текст Постановления с приложениями</w:t>
      </w:r>
      <w:r w:rsidRPr="00FE10FC">
        <w:rPr>
          <w:sz w:val="28"/>
        </w:rPr>
        <w:t xml:space="preserve"> </w:t>
      </w:r>
      <w:r w:rsidRPr="00FE10FC">
        <w:rPr>
          <w:b/>
          <w:sz w:val="28"/>
        </w:rPr>
        <w:t>размещён (опубликован) на официальном сайте муниципального образования Запорожское сельское поселение в сети Интернет в рубрике «</w:t>
      </w:r>
      <w:r>
        <w:rPr>
          <w:b/>
          <w:sz w:val="28"/>
        </w:rPr>
        <w:t>Совет депутатов</w:t>
      </w:r>
      <w:r w:rsidRPr="00FE10FC">
        <w:rPr>
          <w:b/>
          <w:sz w:val="28"/>
        </w:rPr>
        <w:t xml:space="preserve">» </w:t>
      </w:r>
    </w:p>
    <w:bookmarkEnd w:id="0"/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Default="00602805" w:rsidP="00602805">
      <w:pPr>
        <w:ind w:right="1134"/>
        <w:jc w:val="both"/>
        <w:rPr>
          <w:sz w:val="28"/>
        </w:rPr>
      </w:pPr>
    </w:p>
    <w:p w:rsidR="00602805" w:rsidRDefault="00602805" w:rsidP="00602805">
      <w:pPr>
        <w:ind w:left="1134" w:right="1134" w:firstLine="0"/>
        <w:jc w:val="both"/>
        <w:rPr>
          <w:sz w:val="28"/>
        </w:rPr>
      </w:pPr>
    </w:p>
    <w:p w:rsidR="00602805" w:rsidRPr="002B6ADD" w:rsidRDefault="00602805" w:rsidP="00602805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  <w:r w:rsidRPr="002B6ADD">
        <w:rPr>
          <w:color w:val="808080" w:themeColor="background1" w:themeShade="80"/>
          <w:sz w:val="20"/>
        </w:rPr>
        <w:t>Исп. М.В. Баскакова; 66-331</w:t>
      </w:r>
    </w:p>
    <w:p w:rsidR="00602805" w:rsidRPr="003225AE" w:rsidRDefault="00602805" w:rsidP="00602805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  <w:r w:rsidRPr="002B6ADD">
        <w:rPr>
          <w:color w:val="808080" w:themeColor="background1" w:themeShade="80"/>
          <w:sz w:val="20"/>
        </w:rPr>
        <w:t xml:space="preserve">Разослано: дело – 2, прокуратура - 1   </w:t>
      </w:r>
    </w:p>
    <w:p w:rsidR="00C61B02" w:rsidRDefault="00C61B02"/>
    <w:sectPr w:rsidR="00C61B02" w:rsidSect="00602805">
      <w:footerReference w:type="default" r:id="rId9"/>
      <w:pgSz w:w="11906" w:h="16838"/>
      <w:pgMar w:top="709" w:right="0" w:bottom="0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25" w:rsidRDefault="007E6025">
      <w:pPr>
        <w:spacing w:after="0" w:line="240" w:lineRule="auto"/>
      </w:pPr>
      <w:r>
        <w:separator/>
      </w:r>
    </w:p>
  </w:endnote>
  <w:endnote w:type="continuationSeparator" w:id="0">
    <w:p w:rsidR="007E6025" w:rsidRDefault="007E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CF" w:rsidRPr="009A1216" w:rsidRDefault="007E6025" w:rsidP="009A12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25" w:rsidRDefault="007E6025">
      <w:pPr>
        <w:spacing w:after="0" w:line="240" w:lineRule="auto"/>
      </w:pPr>
      <w:r>
        <w:separator/>
      </w:r>
    </w:p>
  </w:footnote>
  <w:footnote w:type="continuationSeparator" w:id="0">
    <w:p w:rsidR="007E6025" w:rsidRDefault="007E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ACC"/>
    <w:multiLevelType w:val="hybridMultilevel"/>
    <w:tmpl w:val="9F643EC2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4F"/>
    <w:rsid w:val="00602805"/>
    <w:rsid w:val="007E6025"/>
    <w:rsid w:val="00993E4F"/>
    <w:rsid w:val="00C61B02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8056F-0120-4622-AEFF-977E910C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05"/>
    <w:pPr>
      <w:spacing w:after="20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8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280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0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rojskoe.spb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Um1BOFpvLXRncm1JV0hfUC1ib29na2pVUi1PZEJOa09BM3VfV2pLZ3Jvb3k1UjAtQWU2bHJ5bXpCbXc3blBSbzVfZXJHemdBb1E3dU1EUE5MRXhGa2M&amp;b64e=2&amp;sign=2f6fef73f7aebc0464228003829da97e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2017-10-16T08:35:00Z</cp:lastPrinted>
  <dcterms:created xsi:type="dcterms:W3CDTF">2017-10-16T08:33:00Z</dcterms:created>
  <dcterms:modified xsi:type="dcterms:W3CDTF">2017-10-17T07:25:00Z</dcterms:modified>
</cp:coreProperties>
</file>