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45" w:rsidRPr="00296457" w:rsidRDefault="005D2A45" w:rsidP="005D2A45">
      <w:pPr>
        <w:ind w:left="142"/>
        <w:jc w:val="center"/>
        <w:rPr>
          <w:sz w:val="24"/>
          <w:szCs w:val="24"/>
        </w:rPr>
      </w:pPr>
    </w:p>
    <w:p w:rsidR="005D2A45" w:rsidRPr="00296457" w:rsidRDefault="005D2A45" w:rsidP="005D2A45">
      <w:pPr>
        <w:ind w:left="142"/>
        <w:jc w:val="center"/>
        <w:rPr>
          <w:bCs/>
          <w:sz w:val="24"/>
          <w:szCs w:val="24"/>
        </w:rPr>
      </w:pPr>
      <w:r w:rsidRPr="00296457">
        <w:rPr>
          <w:bCs/>
          <w:sz w:val="24"/>
          <w:szCs w:val="24"/>
        </w:rPr>
        <w:t xml:space="preserve">Администрация муниципального образования </w:t>
      </w:r>
    </w:p>
    <w:p w:rsidR="005D2A45" w:rsidRDefault="005D2A45" w:rsidP="005D2A45">
      <w:pPr>
        <w:ind w:left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Запорожское</w:t>
      </w:r>
      <w:r w:rsidRPr="00296457">
        <w:rPr>
          <w:bCs/>
          <w:sz w:val="24"/>
          <w:szCs w:val="24"/>
        </w:rPr>
        <w:t xml:space="preserve"> сельское поселение муниципального образования </w:t>
      </w:r>
    </w:p>
    <w:p w:rsidR="005D2A45" w:rsidRPr="00296457" w:rsidRDefault="005D2A45" w:rsidP="005D2A45">
      <w:pPr>
        <w:ind w:left="142"/>
        <w:jc w:val="center"/>
        <w:rPr>
          <w:bCs/>
          <w:sz w:val="24"/>
          <w:szCs w:val="24"/>
        </w:rPr>
      </w:pPr>
      <w:r w:rsidRPr="00296457">
        <w:rPr>
          <w:bCs/>
          <w:sz w:val="24"/>
          <w:szCs w:val="24"/>
        </w:rPr>
        <w:t>Приозерский муниципальный район Ленинградской области.</w:t>
      </w:r>
    </w:p>
    <w:p w:rsidR="005D2A45" w:rsidRPr="00296457" w:rsidRDefault="005D2A45" w:rsidP="005D2A45">
      <w:pPr>
        <w:ind w:left="142"/>
        <w:jc w:val="center"/>
        <w:rPr>
          <w:sz w:val="24"/>
          <w:szCs w:val="24"/>
        </w:rPr>
      </w:pPr>
    </w:p>
    <w:p w:rsidR="005D2A45" w:rsidRPr="00296457" w:rsidRDefault="005D2A45" w:rsidP="005D2A45">
      <w:pPr>
        <w:ind w:left="142"/>
        <w:jc w:val="center"/>
        <w:rPr>
          <w:sz w:val="24"/>
          <w:szCs w:val="24"/>
        </w:rPr>
      </w:pPr>
      <w:r w:rsidRPr="00296457">
        <w:rPr>
          <w:sz w:val="24"/>
          <w:szCs w:val="24"/>
        </w:rPr>
        <w:t>ПОСТАНОВЛЕНИЕ</w:t>
      </w:r>
    </w:p>
    <w:p w:rsidR="005D2A45" w:rsidRPr="008A1733" w:rsidRDefault="005D2A45" w:rsidP="005D2A45">
      <w:pPr>
        <w:ind w:left="142"/>
        <w:jc w:val="both"/>
        <w:rPr>
          <w:b/>
          <w:sz w:val="24"/>
          <w:szCs w:val="24"/>
        </w:rPr>
      </w:pPr>
    </w:p>
    <w:p w:rsidR="005D2A45" w:rsidRPr="008A1733" w:rsidRDefault="005D2A45" w:rsidP="005D2A45">
      <w:pPr>
        <w:ind w:left="142"/>
        <w:jc w:val="both"/>
        <w:rPr>
          <w:sz w:val="24"/>
          <w:szCs w:val="24"/>
        </w:rPr>
      </w:pPr>
      <w:r w:rsidRPr="008A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 26 октября 2017 года </w:t>
      </w:r>
      <w:proofErr w:type="gramStart"/>
      <w:r>
        <w:rPr>
          <w:sz w:val="24"/>
          <w:szCs w:val="24"/>
        </w:rPr>
        <w:t>№  279</w:t>
      </w:r>
      <w:proofErr w:type="gramEnd"/>
    </w:p>
    <w:p w:rsidR="005D2A45" w:rsidRPr="008A1733" w:rsidRDefault="005D2A45" w:rsidP="005D2A45">
      <w:pPr>
        <w:ind w:left="142" w:right="5102"/>
        <w:jc w:val="both"/>
        <w:rPr>
          <w:sz w:val="24"/>
          <w:szCs w:val="24"/>
        </w:rPr>
      </w:pPr>
    </w:p>
    <w:p w:rsidR="005D2A45" w:rsidRPr="003F2EF8" w:rsidRDefault="005D2A45" w:rsidP="005D2A45">
      <w:pPr>
        <w:tabs>
          <w:tab w:val="left" w:pos="6379"/>
        </w:tabs>
        <w:ind w:left="142" w:right="3826"/>
        <w:jc w:val="both"/>
        <w:rPr>
          <w:sz w:val="24"/>
          <w:szCs w:val="24"/>
        </w:rPr>
      </w:pPr>
      <w:r w:rsidRPr="008A173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8A1733">
        <w:rPr>
          <w:sz w:val="24"/>
          <w:szCs w:val="24"/>
        </w:rPr>
        <w:t>админи</w:t>
      </w:r>
      <w:r>
        <w:rPr>
          <w:sz w:val="24"/>
          <w:szCs w:val="24"/>
        </w:rPr>
        <w:t>страции муниципального образования Запорожское</w:t>
      </w:r>
      <w:r w:rsidRPr="008A1733">
        <w:rPr>
          <w:sz w:val="24"/>
          <w:szCs w:val="24"/>
        </w:rPr>
        <w:t xml:space="preserve">        сельское      поселение по     предоставлению      муниципальной </w:t>
      </w:r>
      <w:r>
        <w:rPr>
          <w:sz w:val="24"/>
          <w:szCs w:val="24"/>
        </w:rPr>
        <w:t xml:space="preserve">услуги </w:t>
      </w:r>
      <w:r w:rsidRPr="00FC51B9">
        <w:rPr>
          <w:sz w:val="24"/>
          <w:szCs w:val="24"/>
        </w:rPr>
        <w:t xml:space="preserve">«Предоставление права </w:t>
      </w:r>
      <w:proofErr w:type="gramStart"/>
      <w:r w:rsidRPr="00FC51B9">
        <w:rPr>
          <w:sz w:val="24"/>
          <w:szCs w:val="24"/>
        </w:rPr>
        <w:t>на  размещение</w:t>
      </w:r>
      <w:proofErr w:type="gramEnd"/>
      <w:r w:rsidRPr="00FC51B9">
        <w:rPr>
          <w:sz w:val="24"/>
          <w:szCs w:val="24"/>
        </w:rPr>
        <w:t xml:space="preserve"> нестационарного торгового объекта</w:t>
      </w:r>
      <w:r>
        <w:rPr>
          <w:sz w:val="24"/>
          <w:szCs w:val="24"/>
        </w:rPr>
        <w:t xml:space="preserve"> </w:t>
      </w:r>
      <w:r w:rsidRPr="003F2EF8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3F2EF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5D2A45" w:rsidRPr="003F2EF8" w:rsidRDefault="005D2A45" w:rsidP="005D2A45">
      <w:pPr>
        <w:tabs>
          <w:tab w:val="left" w:pos="5529"/>
        </w:tabs>
        <w:ind w:left="142" w:right="2551"/>
        <w:jc w:val="both"/>
        <w:rPr>
          <w:sz w:val="24"/>
          <w:szCs w:val="24"/>
        </w:rPr>
      </w:pPr>
    </w:p>
    <w:p w:rsidR="005D2A45" w:rsidRPr="008A1733" w:rsidRDefault="005D2A45" w:rsidP="005D2A45">
      <w:pPr>
        <w:ind w:left="142"/>
        <w:jc w:val="both"/>
        <w:rPr>
          <w:b/>
          <w:spacing w:val="50"/>
          <w:sz w:val="24"/>
          <w:szCs w:val="24"/>
        </w:rPr>
      </w:pPr>
      <w:r w:rsidRPr="003F2EF8">
        <w:rPr>
          <w:sz w:val="24"/>
          <w:szCs w:val="24"/>
        </w:rPr>
        <w:t xml:space="preserve">         На основании Федерального закона от 06.10.2003 N 131-ФЗ "Об общих принципах организации местного самоуправления в Российской Феде</w:t>
      </w:r>
      <w:bookmarkStart w:id="0" w:name="_GoBack"/>
      <w:bookmarkEnd w:id="0"/>
      <w:r w:rsidRPr="003F2EF8">
        <w:rPr>
          <w:sz w:val="24"/>
          <w:szCs w:val="24"/>
        </w:rPr>
        <w:t xml:space="preserve">рации",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r w:rsidRPr="003F2EF8">
        <w:rPr>
          <w:color w:val="000000"/>
          <w:sz w:val="24"/>
          <w:szCs w:val="24"/>
        </w:rPr>
        <w:t>в соответствие с требованиями приказа Комитета по развитию малого, среднего бизнеса и потребительского рынка от 18.08.2016г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прошу</w:t>
      </w:r>
      <w:r w:rsidRPr="003F2EF8">
        <w:rPr>
          <w:sz w:val="24"/>
          <w:szCs w:val="24"/>
        </w:rPr>
        <w:t xml:space="preserve">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</w:t>
      </w:r>
      <w:r>
        <w:rPr>
          <w:sz w:val="24"/>
          <w:szCs w:val="24"/>
        </w:rPr>
        <w:t>Запорожское</w:t>
      </w:r>
      <w:r w:rsidRPr="003F2EF8">
        <w:rPr>
          <w:sz w:val="24"/>
          <w:szCs w:val="24"/>
        </w:rPr>
        <w:t xml:space="preserve"> сельское поселение от 16 декабря 2014 года №277 «Об утверждении</w:t>
      </w:r>
      <w:r>
        <w:rPr>
          <w:sz w:val="24"/>
          <w:szCs w:val="24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Запорожское сельское поселение </w:t>
      </w:r>
      <w:r w:rsidRPr="008A1733">
        <w:rPr>
          <w:b/>
          <w:sz w:val="24"/>
          <w:szCs w:val="24"/>
        </w:rPr>
        <w:t>ПОСТАНОВЛЯЕТ:</w:t>
      </w:r>
    </w:p>
    <w:p w:rsidR="005D2A45" w:rsidRPr="008A1733" w:rsidRDefault="005D2A45" w:rsidP="005D2A45">
      <w:pPr>
        <w:ind w:left="142" w:right="-1" w:firstLine="708"/>
        <w:jc w:val="both"/>
        <w:rPr>
          <w:sz w:val="24"/>
          <w:szCs w:val="24"/>
        </w:rPr>
      </w:pPr>
      <w:r w:rsidRPr="008A1733">
        <w:rPr>
          <w:sz w:val="24"/>
          <w:szCs w:val="24"/>
        </w:rPr>
        <w:t xml:space="preserve">1. Утвердить административный регламент администрации </w:t>
      </w:r>
      <w:r>
        <w:rPr>
          <w:sz w:val="24"/>
          <w:szCs w:val="24"/>
        </w:rPr>
        <w:t xml:space="preserve">муниципального образования Запорожское </w:t>
      </w:r>
      <w:r w:rsidRPr="008A1733">
        <w:rPr>
          <w:sz w:val="24"/>
          <w:szCs w:val="24"/>
        </w:rPr>
        <w:t>сельское поселен</w:t>
      </w:r>
      <w:r>
        <w:rPr>
          <w:sz w:val="24"/>
          <w:szCs w:val="24"/>
        </w:rPr>
        <w:t xml:space="preserve">ие муниципального образования Приозерский муниципальный район </w:t>
      </w:r>
      <w:r w:rsidRPr="008A1733">
        <w:rPr>
          <w:sz w:val="24"/>
          <w:szCs w:val="24"/>
        </w:rPr>
        <w:t xml:space="preserve">Ленинградской области по предоставлению муниципальной услуги </w:t>
      </w:r>
      <w:r w:rsidRPr="00FC51B9">
        <w:rPr>
          <w:sz w:val="24"/>
          <w:szCs w:val="24"/>
        </w:rPr>
        <w:t xml:space="preserve">«Предоставление права </w:t>
      </w:r>
      <w:proofErr w:type="gramStart"/>
      <w:r w:rsidRPr="00FC51B9">
        <w:rPr>
          <w:sz w:val="24"/>
          <w:szCs w:val="24"/>
        </w:rPr>
        <w:t>на  размещение</w:t>
      </w:r>
      <w:proofErr w:type="gramEnd"/>
      <w:r w:rsidRPr="00FC51B9">
        <w:rPr>
          <w:sz w:val="24"/>
          <w:szCs w:val="24"/>
        </w:rPr>
        <w:t xml:space="preserve"> нестационарного торгового объекта</w:t>
      </w:r>
      <w:r>
        <w:rPr>
          <w:sz w:val="24"/>
          <w:szCs w:val="24"/>
        </w:rPr>
        <w:t xml:space="preserve"> </w:t>
      </w:r>
      <w:r w:rsidRPr="003F2EF8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3F2EF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5D2A45" w:rsidRPr="000A5623" w:rsidRDefault="005D2A45" w:rsidP="005D2A45">
      <w:pPr>
        <w:tabs>
          <w:tab w:val="left" w:pos="-3060"/>
        </w:tabs>
        <w:suppressAutoHyphens w:val="0"/>
        <w:autoSpaceDE w:val="0"/>
        <w:autoSpaceDN w:val="0"/>
        <w:ind w:left="142" w:firstLine="709"/>
        <w:jc w:val="both"/>
        <w:rPr>
          <w:sz w:val="24"/>
          <w:szCs w:val="24"/>
        </w:rPr>
      </w:pPr>
      <w:r w:rsidRPr="000A5623">
        <w:rPr>
          <w:sz w:val="24"/>
          <w:szCs w:val="24"/>
        </w:rPr>
        <w:t>2.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http://zaporojskoe.spblenobl.ru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5D2A45" w:rsidRPr="008A1733" w:rsidRDefault="005D2A45" w:rsidP="005D2A45">
      <w:pPr>
        <w:ind w:left="142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3</w:t>
      </w:r>
      <w:r w:rsidRPr="004A5EFE">
        <w:rPr>
          <w:color w:val="000000"/>
          <w:sz w:val="24"/>
          <w:szCs w:val="24"/>
        </w:rPr>
        <w:t xml:space="preserve">. </w:t>
      </w:r>
      <w:r w:rsidRPr="004A5EFE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</w:p>
    <w:p w:rsidR="005D2A45" w:rsidRPr="008A1733" w:rsidRDefault="005D2A45" w:rsidP="005D2A45">
      <w:pPr>
        <w:ind w:left="142" w:firstLine="540"/>
        <w:rPr>
          <w:sz w:val="24"/>
          <w:szCs w:val="24"/>
        </w:rPr>
      </w:pPr>
      <w:r w:rsidRPr="008A1733">
        <w:rPr>
          <w:sz w:val="24"/>
          <w:szCs w:val="24"/>
        </w:rPr>
        <w:t xml:space="preserve">  </w:t>
      </w:r>
    </w:p>
    <w:p w:rsidR="005D2A45" w:rsidRDefault="005D2A45" w:rsidP="005D2A45">
      <w:pPr>
        <w:ind w:left="142"/>
        <w:rPr>
          <w:sz w:val="24"/>
          <w:szCs w:val="24"/>
        </w:rPr>
      </w:pPr>
      <w:r w:rsidRPr="008A1733">
        <w:rPr>
          <w:sz w:val="24"/>
          <w:szCs w:val="24"/>
        </w:rPr>
        <w:t xml:space="preserve">Глава </w:t>
      </w:r>
      <w:proofErr w:type="gramStart"/>
      <w:r w:rsidRPr="008A1733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Гапоненков</w:t>
      </w:r>
    </w:p>
    <w:p w:rsidR="005D2A45" w:rsidRDefault="005D2A45" w:rsidP="005D2A45">
      <w:pPr>
        <w:ind w:left="142"/>
        <w:rPr>
          <w:sz w:val="24"/>
          <w:szCs w:val="24"/>
        </w:rPr>
      </w:pPr>
    </w:p>
    <w:p w:rsidR="005D2A45" w:rsidRDefault="005D2A45" w:rsidP="005D2A45">
      <w:pPr>
        <w:ind w:left="142"/>
        <w:rPr>
          <w:sz w:val="24"/>
          <w:szCs w:val="24"/>
        </w:rPr>
      </w:pPr>
    </w:p>
    <w:p w:rsidR="005D2A45" w:rsidRPr="008A1733" w:rsidRDefault="005D2A45" w:rsidP="005D2A45">
      <w:pPr>
        <w:ind w:left="142"/>
        <w:rPr>
          <w:sz w:val="24"/>
          <w:szCs w:val="24"/>
        </w:rPr>
      </w:pPr>
    </w:p>
    <w:p w:rsidR="005D2A45" w:rsidRPr="003F2EF8" w:rsidRDefault="005D2A45" w:rsidP="005D2A45">
      <w:pPr>
        <w:ind w:left="142"/>
        <w:rPr>
          <w:sz w:val="16"/>
          <w:szCs w:val="24"/>
        </w:rPr>
      </w:pPr>
      <w:proofErr w:type="spellStart"/>
      <w:r w:rsidRPr="003F2EF8">
        <w:rPr>
          <w:sz w:val="16"/>
          <w:szCs w:val="24"/>
        </w:rPr>
        <w:t>Исп.</w:t>
      </w:r>
      <w:r>
        <w:rPr>
          <w:sz w:val="16"/>
          <w:szCs w:val="24"/>
        </w:rPr>
        <w:t>О.Л</w:t>
      </w:r>
      <w:proofErr w:type="spellEnd"/>
      <w:r>
        <w:rPr>
          <w:sz w:val="16"/>
          <w:szCs w:val="24"/>
        </w:rPr>
        <w:t xml:space="preserve">. </w:t>
      </w:r>
      <w:proofErr w:type="gramStart"/>
      <w:r>
        <w:rPr>
          <w:sz w:val="16"/>
          <w:szCs w:val="24"/>
        </w:rPr>
        <w:t>Агонен</w:t>
      </w:r>
      <w:r w:rsidRPr="003F2EF8">
        <w:rPr>
          <w:sz w:val="16"/>
          <w:szCs w:val="24"/>
        </w:rPr>
        <w:t>.,</w:t>
      </w:r>
      <w:proofErr w:type="gramEnd"/>
      <w:r w:rsidRPr="003F2EF8">
        <w:rPr>
          <w:sz w:val="16"/>
          <w:szCs w:val="24"/>
        </w:rPr>
        <w:t xml:space="preserve"> тел. 8(813-79)67-516</w:t>
      </w:r>
    </w:p>
    <w:p w:rsidR="005D2A45" w:rsidRDefault="005D2A45" w:rsidP="005D2A45">
      <w:pPr>
        <w:ind w:left="142"/>
        <w:rPr>
          <w:sz w:val="22"/>
          <w:szCs w:val="24"/>
        </w:rPr>
      </w:pPr>
      <w:r w:rsidRPr="003F2EF8">
        <w:rPr>
          <w:sz w:val="16"/>
          <w:szCs w:val="24"/>
        </w:rPr>
        <w:t>Разослано: дело-2, прокуратура-1</w:t>
      </w:r>
      <w:r>
        <w:rPr>
          <w:sz w:val="16"/>
          <w:szCs w:val="24"/>
        </w:rPr>
        <w:t xml:space="preserve">, </w:t>
      </w:r>
    </w:p>
    <w:p w:rsidR="005A40D6" w:rsidRDefault="005A40D6"/>
    <w:sectPr w:rsidR="005A40D6" w:rsidSect="005D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5"/>
    <w:rsid w:val="005A40D6"/>
    <w:rsid w:val="005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D264-4696-44C9-BEA9-4099BA7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2017-10-31T12:13:00Z</dcterms:created>
  <dcterms:modified xsi:type="dcterms:W3CDTF">2017-10-31T12:14:00Z</dcterms:modified>
</cp:coreProperties>
</file>