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1B" w:rsidRDefault="0060211B"/>
    <w:p w:rsidR="00BB3426" w:rsidRDefault="00BB3426"/>
    <w:p w:rsidR="00BB3426" w:rsidRDefault="00BB3426"/>
    <w:p w:rsidR="00BB3426" w:rsidRPr="008B1EF8" w:rsidRDefault="00BB3426" w:rsidP="00BB3426">
      <w:pPr>
        <w:rPr>
          <w:b/>
        </w:rPr>
      </w:pPr>
      <w:r w:rsidRPr="008B1EF8">
        <w:rPr>
          <w:b/>
        </w:rPr>
        <w:t>Восстановление дорожного полотна — один из основных видов ремонта грунтовых дорог.</w:t>
      </w:r>
    </w:p>
    <w:p w:rsidR="00BB3426" w:rsidRDefault="00BB3426" w:rsidP="00BB3426">
      <w:r>
        <w:t xml:space="preserve"> Восстановление первоначального профиля дороги (1—5 — проходы автогрейдера)</w:t>
      </w:r>
    </w:p>
    <w:p w:rsidR="00BB3426" w:rsidRDefault="00BB3426" w:rsidP="00BB3426">
      <w:r>
        <w:t xml:space="preserve">При незначительных разрушениях поверхности, образовании колеи и выбоин дороги </w:t>
      </w:r>
      <w:bookmarkStart w:id="0" w:name="_GoBack"/>
      <w:bookmarkEnd w:id="0"/>
      <w:r>
        <w:t>восстанавливают следующим образом: срезают неровности, а затем подсыпают и разравнивают гравийные материалы.</w:t>
      </w:r>
    </w:p>
    <w:p w:rsidR="00BB3426" w:rsidRDefault="00BB3426">
      <w:r>
        <w:t>При другом способе восстановления дороги грунт среза</w:t>
      </w:r>
      <w:r w:rsidR="008B1EF8">
        <w:t>ют по обочинам полотна</w:t>
      </w:r>
      <w:proofErr w:type="gramStart"/>
      <w:r w:rsidR="008B1EF8">
        <w:t xml:space="preserve"> </w:t>
      </w:r>
      <w:r>
        <w:t>.</w:t>
      </w:r>
      <w:proofErr w:type="gramEnd"/>
      <w:r>
        <w:t xml:space="preserve"> Двумя-тремя круговыми проходами автогрейдера вдоль полотна этот грунт перемещают к оси дороги. Отвал устанавливают под углом захвата 40—45° и углом наклона до 11°. Окончательными проходами грунт разравнивают по проезжей части. Одновременно с этим грунтом заполняются все неровности колеи и выбоины на поверхности, срезаются отвалом бугры и профилируется полотно с обеспечением требуемого уклона в обе стороны. Если срезанного на обочине грунта недостаточно для восстановления профиля дороги, расширяют резерв или завозят дополнительный материал.</w:t>
      </w:r>
    </w:p>
    <w:p w:rsidR="00BB3426" w:rsidRDefault="009B3A8F">
      <w:r w:rsidRPr="009B3A8F">
        <w:t>К четвертой и пятой категории относят дороги без специализированного покрытия. Категория IV – это покрытие гравием, то есть, гравийная насыпь. Ну а дорога категории V может быть только грунтовой (непригодной для проезда осенью и весной).</w:t>
      </w:r>
    </w:p>
    <w:sectPr w:rsidR="00BB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6"/>
    <w:rsid w:val="0016313C"/>
    <w:rsid w:val="0060211B"/>
    <w:rsid w:val="007757C3"/>
    <w:rsid w:val="008B1EF8"/>
    <w:rsid w:val="009B3A8F"/>
    <w:rsid w:val="00B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2017-04-12T06:59:00Z</dcterms:created>
  <dcterms:modified xsi:type="dcterms:W3CDTF">2017-07-25T05:40:00Z</dcterms:modified>
</cp:coreProperties>
</file>