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3ED2C086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7A48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0EBEDF55" w:rsidR="00505B1F" w:rsidRPr="00505B1F" w:rsidRDefault="00CE6258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524668"/>
      <w:r w:rsidRPr="00CE625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 п. Ульяновка,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E6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58">
        <w:rPr>
          <w:rFonts w:ascii="Times New Roman" w:hAnsi="Times New Roman" w:cs="Times New Roman"/>
          <w:sz w:val="24"/>
          <w:szCs w:val="24"/>
        </w:rPr>
        <w:t xml:space="preserve">Ульяновка, </w:t>
      </w:r>
      <w:bookmarkStart w:id="1" w:name="_Hlk112311668"/>
      <w:r w:rsidR="00510879" w:rsidRPr="00510879">
        <w:rPr>
          <w:rFonts w:ascii="Times New Roman" w:hAnsi="Times New Roman" w:cs="Times New Roman"/>
          <w:sz w:val="24"/>
          <w:szCs w:val="24"/>
        </w:rPr>
        <w:t>7-й Речной проезд, рядом с участком 23б (47:26:0301010:1124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AE7A48">
        <w:rPr>
          <w:rFonts w:ascii="Times New Roman" w:hAnsi="Times New Roman" w:cs="Times New Roman"/>
          <w:sz w:val="24"/>
          <w:szCs w:val="24"/>
        </w:rPr>
        <w:t>1480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кв.м.</w:t>
      </w:r>
      <w:bookmarkEnd w:id="1"/>
      <w:r w:rsidR="00505339" w:rsidRPr="00505339">
        <w:rPr>
          <w:rFonts w:ascii="Times New Roman" w:hAnsi="Times New Roman" w:cs="Times New Roman"/>
          <w:sz w:val="24"/>
          <w:szCs w:val="24"/>
        </w:rPr>
        <w:t>, в кадастровом квартале 47:26:030100</w:t>
      </w:r>
      <w:bookmarkEnd w:id="0"/>
      <w:r w:rsidR="00510879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7A0150E0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AE7A4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E7A48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F55542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80163"/>
    <w:rsid w:val="00A91B07"/>
    <w:rsid w:val="00AC663E"/>
    <w:rsid w:val="00AD41D4"/>
    <w:rsid w:val="00AD7BF6"/>
    <w:rsid w:val="00AE7A48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2022-08-29T07:32:00Z</cp:lastPrinted>
  <dcterms:created xsi:type="dcterms:W3CDTF">2022-09-26T12:41:00Z</dcterms:created>
  <dcterms:modified xsi:type="dcterms:W3CDTF">2022-09-26T12:41:00Z</dcterms:modified>
</cp:coreProperties>
</file>