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Pr="00D54C58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 w:rsidRPr="00D54C58">
        <w:rPr>
          <w:color w:val="000000"/>
          <w:spacing w:val="-4"/>
        </w:rPr>
        <w:t>«</w:t>
      </w:r>
      <w:r w:rsidR="00D54C58">
        <w:rPr>
          <w:color w:val="000000"/>
          <w:spacing w:val="-4"/>
        </w:rPr>
        <w:t>14</w:t>
      </w:r>
      <w:r w:rsidR="005D6053" w:rsidRPr="00D54C58">
        <w:rPr>
          <w:color w:val="000000"/>
          <w:spacing w:val="-4"/>
        </w:rPr>
        <w:t>»</w:t>
      </w:r>
      <w:r w:rsidRPr="00D54C58">
        <w:rPr>
          <w:color w:val="000000"/>
          <w:spacing w:val="-4"/>
        </w:rPr>
        <w:t xml:space="preserve">  </w:t>
      </w:r>
      <w:r w:rsidR="00D54C58">
        <w:rPr>
          <w:color w:val="000000"/>
          <w:spacing w:val="-4"/>
        </w:rPr>
        <w:t>июл</w:t>
      </w:r>
      <w:r w:rsidR="005D6053" w:rsidRPr="00D54C58">
        <w:rPr>
          <w:color w:val="000000"/>
          <w:spacing w:val="-4"/>
        </w:rPr>
        <w:t>я</w:t>
      </w:r>
      <w:r w:rsidR="005D6053" w:rsidRPr="00D54C58">
        <w:t xml:space="preserve"> 2</w:t>
      </w:r>
      <w:r w:rsidR="00B76D65" w:rsidRPr="00D54C58">
        <w:t>02</w:t>
      </w:r>
      <w:r w:rsidR="008F7087" w:rsidRPr="00D54C58">
        <w:t>3</w:t>
      </w:r>
      <w:r w:rsidR="00B76D65" w:rsidRPr="00D54C58">
        <w:t xml:space="preserve"> года   </w:t>
      </w:r>
      <w:r w:rsidR="00D54C58">
        <w:t xml:space="preserve">                         </w:t>
      </w:r>
      <w:r w:rsidRPr="00D54C58">
        <w:t xml:space="preserve">№ </w:t>
      </w:r>
      <w:r w:rsidR="00D54C58">
        <w:t>208</w:t>
      </w:r>
    </w:p>
    <w:p w:rsidR="004B6F95" w:rsidRPr="00D54C58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89"/>
      </w:tblGrid>
      <w:tr w:rsidR="004B6F95" w:rsidTr="004B6F95">
        <w:trPr>
          <w:trHeight w:val="1864"/>
        </w:trPr>
        <w:tc>
          <w:tcPr>
            <w:tcW w:w="5289" w:type="dxa"/>
            <w:hideMark/>
          </w:tcPr>
          <w:p w:rsidR="00CF18B0" w:rsidRPr="00D54C58" w:rsidRDefault="008F7087" w:rsidP="00224F77">
            <w:pPr>
              <w:ind w:right="-1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4C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Административный регламент по предоставлению муниципальной</w:t>
            </w:r>
            <w:r w:rsidR="00CF18B0" w:rsidRPr="00D54C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услуги</w:t>
            </w:r>
            <w:r w:rsidR="00224F77" w:rsidRPr="00D54C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«Выдача разрешения на снос или пересадку зеленых насаждений на земельных участках, находящихся в муниципальной собственности</w:t>
            </w:r>
            <w:r w:rsidR="00CF18B0" w:rsidRPr="00D54C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CF18B0" w:rsidRPr="00D54C58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утвержденный постановлением администрации муниципального образования Красноозерное сельское п</w:t>
            </w:r>
            <w:r w:rsidR="00224F77" w:rsidRPr="00D54C58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оселение от 18.08.2022 года №263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CF18B0" w:rsidRDefault="00CF18B0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CF18B0" w:rsidRDefault="00CF18B0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CF18B0" w:rsidRDefault="00CF18B0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3C7A88" w:rsidRDefault="003C7A88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5D6053" w:rsidRDefault="005D605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6E0F1F" w:rsidRDefault="004B6F95" w:rsidP="002901F4">
      <w:pPr>
        <w:pStyle w:val="af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B141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№210-ФЗ «Об организации предоставления государственных и муниципальных услуг», </w:t>
      </w:r>
      <w:r w:rsidRPr="00243C25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</w:t>
      </w:r>
      <w:proofErr w:type="gramEnd"/>
      <w:r w:rsidRPr="00243C25">
        <w:rPr>
          <w:rFonts w:ascii="Times New Roman" w:eastAsia="Calibri" w:hAnsi="Times New Roman" w:cs="Times New Roman"/>
          <w:sz w:val="24"/>
          <w:szCs w:val="24"/>
        </w:rPr>
        <w:t>», Уставом муниципального образования Красноозерное сельское поселение муниципального образования Приозерский муниципаль</w:t>
      </w:r>
      <w:r w:rsidR="00A262CC">
        <w:rPr>
          <w:rFonts w:ascii="Times New Roman" w:eastAsia="Calibri" w:hAnsi="Times New Roman" w:cs="Times New Roman"/>
          <w:sz w:val="24"/>
          <w:szCs w:val="24"/>
        </w:rPr>
        <w:t>ный район Ленинградской области</w:t>
      </w:r>
      <w:r w:rsidRPr="00243C25">
        <w:rPr>
          <w:rFonts w:ascii="Times New Roman" w:eastAsia="Calibri" w:hAnsi="Times New Roman" w:cs="Times New Roman"/>
          <w:sz w:val="24"/>
          <w:szCs w:val="24"/>
        </w:rPr>
        <w:t>, администрация муниципального образования Красноозерное сельское поселение</w:t>
      </w:r>
      <w:r>
        <w:t xml:space="preserve">, </w:t>
      </w:r>
      <w:r w:rsidRPr="006E0F1F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Pr="006E0F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B6F95" w:rsidRPr="002901F4" w:rsidRDefault="004B6F95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Внести в</w:t>
      </w:r>
      <w:r w:rsidR="008F7087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793EBB"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</w:t>
      </w:r>
      <w:r w:rsidR="00224F77" w:rsidRPr="00224F77">
        <w:rPr>
          <w:rFonts w:ascii="Times New Roman" w:hAnsi="Times New Roman"/>
          <w:sz w:val="24"/>
          <w:szCs w:val="24"/>
        </w:rPr>
        <w:t>Выдача разрешения на снос или пересадку зеленых насаждений на земельных участках, находящихся в муниципальной собственности»</w:t>
      </w:r>
      <w:r w:rsidR="00C055CF" w:rsidRPr="00224F77">
        <w:rPr>
          <w:rFonts w:ascii="Times New Roman" w:hAnsi="Times New Roman"/>
          <w:sz w:val="24"/>
          <w:szCs w:val="24"/>
        </w:rPr>
        <w:t xml:space="preserve"> (далее - </w:t>
      </w:r>
      <w:r w:rsidR="002901F4" w:rsidRPr="00224F77">
        <w:rPr>
          <w:rFonts w:ascii="Times New Roman" w:hAnsi="Times New Roman"/>
          <w:sz w:val="24"/>
          <w:szCs w:val="24"/>
        </w:rPr>
        <w:t>Р</w:t>
      </w:r>
      <w:r w:rsidR="00C055CF" w:rsidRPr="00224F77">
        <w:rPr>
          <w:rFonts w:ascii="Times New Roman" w:hAnsi="Times New Roman"/>
          <w:sz w:val="24"/>
          <w:szCs w:val="24"/>
        </w:rPr>
        <w:t xml:space="preserve">егламент), </w:t>
      </w:r>
      <w:r w:rsidR="00793EBB" w:rsidRPr="00224F77">
        <w:rPr>
          <w:rFonts w:ascii="Times New Roman" w:hAnsi="Times New Roman"/>
          <w:sz w:val="24"/>
          <w:szCs w:val="24"/>
        </w:rPr>
        <w:t>утвержденный постановлением администрации муниципального образования Краснооз</w:t>
      </w:r>
      <w:r w:rsidR="00CF18B0" w:rsidRPr="00224F77">
        <w:rPr>
          <w:rFonts w:ascii="Times New Roman" w:hAnsi="Times New Roman"/>
          <w:sz w:val="24"/>
          <w:szCs w:val="24"/>
        </w:rPr>
        <w:t>ерное сельское поселение от 18.</w:t>
      </w:r>
      <w:r w:rsidR="00793EBB" w:rsidRPr="00224F77">
        <w:rPr>
          <w:rFonts w:ascii="Times New Roman" w:hAnsi="Times New Roman"/>
          <w:sz w:val="24"/>
          <w:szCs w:val="24"/>
        </w:rPr>
        <w:t>0</w:t>
      </w:r>
      <w:r w:rsidR="00CF18B0" w:rsidRPr="00224F77">
        <w:rPr>
          <w:rFonts w:ascii="Times New Roman" w:hAnsi="Times New Roman"/>
          <w:sz w:val="24"/>
          <w:szCs w:val="24"/>
        </w:rPr>
        <w:t>8</w:t>
      </w:r>
      <w:r w:rsidR="00793EBB" w:rsidRPr="00224F77">
        <w:rPr>
          <w:rFonts w:ascii="Times New Roman" w:hAnsi="Times New Roman"/>
          <w:sz w:val="24"/>
          <w:szCs w:val="24"/>
        </w:rPr>
        <w:t>.2022 года №</w:t>
      </w:r>
      <w:r w:rsidR="00CF18B0" w:rsidRPr="00224F77">
        <w:rPr>
          <w:rFonts w:ascii="Times New Roman" w:hAnsi="Times New Roman"/>
          <w:sz w:val="24"/>
          <w:szCs w:val="24"/>
        </w:rPr>
        <w:t>26</w:t>
      </w:r>
      <w:r w:rsidR="00224F7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3</w:t>
      </w:r>
      <w:r w:rsidR="00793EBB"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,</w:t>
      </w:r>
      <w:r w:rsidR="002901F4"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следующие изменения:</w:t>
      </w:r>
    </w:p>
    <w:p w:rsidR="002901F4" w:rsidRPr="00BE00B3" w:rsidRDefault="002901F4" w:rsidP="00BE00B3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D54C58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1.1</w:t>
      </w:r>
      <w:r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696107"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Пункт </w:t>
      </w:r>
      <w:r w:rsidR="00C851F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3</w:t>
      </w:r>
      <w:r w:rsidR="00696107"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C851F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</w:t>
      </w:r>
      <w:r w:rsid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4</w:t>
      </w:r>
      <w:r w:rsidR="00696107"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C851F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2.</w:t>
      </w:r>
      <w:r w:rsidR="00696107"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Регламента </w:t>
      </w:r>
      <w:r w:rsidR="00BE00B3"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изложить в новой редакции</w:t>
      </w:r>
      <w:r w:rsidR="00696107"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C851F6" w:rsidRPr="00C851F6" w:rsidRDefault="00CF18B0" w:rsidP="00C851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</w:t>
      </w:r>
      <w:r w:rsidR="00C851F6" w:rsidRPr="00C851F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3.1.4.2. Содержание административного действия, продолжительность и (или) </w:t>
      </w:r>
      <w:bookmarkStart w:id="0" w:name="_GoBack"/>
      <w:bookmarkEnd w:id="0"/>
      <w:r w:rsidR="00C851F6" w:rsidRPr="00C851F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максимальный срок его выполнения:</w:t>
      </w:r>
    </w:p>
    <w:p w:rsidR="00C851F6" w:rsidRPr="00C851F6" w:rsidRDefault="00C851F6" w:rsidP="00C851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C851F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Ответственный исполнитель в срок не позднее 5 рабочих дней даты окончания второй административной процедуры организует выезд членов комиссии ОМСУ (далее – члены комиссии) для осмотра зеленых насаждений на указанный в заявлении земельный участок при участии заявителя (или его представителей). По результатам обследования:</w:t>
      </w:r>
    </w:p>
    <w:p w:rsidR="00C851F6" w:rsidRPr="00C851F6" w:rsidRDefault="00C851F6" w:rsidP="00C851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C851F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1) составляется акт оценки состояния зеленых насаждений. Обследование и составление акта производятся с участием владельца (представителя владельца) зеленых насаждений, заявленных к сносу (пересадке).</w:t>
      </w:r>
    </w:p>
    <w:p w:rsidR="00C851F6" w:rsidRPr="00C851F6" w:rsidRDefault="00C851F6" w:rsidP="00C851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C851F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В акте указываются наименование, количество, состояние, диаметр ствола, зеленых насаждений,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заявленных к сносу (пересадке)</w:t>
      </w:r>
      <w:r w:rsidRPr="00C851F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, а также вывод о возможности либо </w:t>
      </w:r>
      <w:r w:rsidRPr="00C851F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lastRenderedPageBreak/>
        <w:t>невозможности сноса (пересадки) зеленых насаждений. При пересадке указывается место пересадки зеленых насаждений. Члены комиссии вправе рекомендовать обрезку зеленых насаждений.</w:t>
      </w:r>
    </w:p>
    <w:p w:rsidR="00C851F6" w:rsidRPr="00C851F6" w:rsidRDefault="00C851F6" w:rsidP="00C851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C851F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Члены комиссии, участвующие в осмотре состояния зеленых насаждений, подписывают акт осмотра зеленых насаждений.</w:t>
      </w:r>
    </w:p>
    <w:p w:rsidR="00C851F6" w:rsidRPr="00C851F6" w:rsidRDefault="00C851F6" w:rsidP="00C851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C851F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Акт составляется в двух экземплярах, один из которых передается заявителю.</w:t>
      </w:r>
    </w:p>
    <w:p w:rsidR="00C851F6" w:rsidRPr="00C851F6" w:rsidRDefault="00C851F6" w:rsidP="00C851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C851F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2) в случае если в ходе непосредственного обследования состояния зеленых насаждений, заявленных к сносу (пересадке), сделан вывод о возможности их сноса (пересадки), в установленном порядке производится расчет восстановительной стоимости зеленых насаждений, заявленных к сносу (пересадке) (далее – Расчет).</w:t>
      </w:r>
    </w:p>
    <w:p w:rsidR="00C851F6" w:rsidRPr="00C851F6" w:rsidRDefault="00C851F6" w:rsidP="00C851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C851F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В данном случае оплата восстановительной стоимости является обязательной. Заявитель в течение 6 рабочих дней обязан оплатить восстановительную стоимость зеленых насаждений в соответствии с Расчетом.</w:t>
      </w:r>
    </w:p>
    <w:p w:rsidR="00C851F6" w:rsidRPr="00C851F6" w:rsidRDefault="00C851F6" w:rsidP="00C851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C851F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Ответственный исполнитель подготавливает проект разрешения на снос (пересадку, обрезку) зеленых насаждений, в срок не позднее 3 рабочих дней </w:t>
      </w:r>
      <w:proofErr w:type="gramStart"/>
      <w:r w:rsidRPr="00C851F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с даты выезда</w:t>
      </w:r>
      <w:proofErr w:type="gramEnd"/>
      <w:r w:rsidRPr="00C851F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</w:p>
    <w:p w:rsidR="00C851F6" w:rsidRPr="00C851F6" w:rsidRDefault="00C851F6" w:rsidP="00C851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C851F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После подтверждения факта оплаты восстановительной стоимости зеленых насаждений, заявителю направляется разрешение на снос или пересадку зеленых насаждений способом, указанным в заявлении. Срок выполнения административного действия: не более 2 дней </w:t>
      </w:r>
      <w:proofErr w:type="gramStart"/>
      <w:r w:rsidRPr="00C851F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с даты завершения</w:t>
      </w:r>
      <w:proofErr w:type="gramEnd"/>
      <w:r w:rsidRPr="00C851F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вышеуказанного административного действия.</w:t>
      </w:r>
    </w:p>
    <w:p w:rsidR="000E24FE" w:rsidRPr="003C7A88" w:rsidRDefault="00C851F6" w:rsidP="00C851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1F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Максимальный срок выполнения административной процедуры составляет     11 рабочих дней</w:t>
      </w:r>
      <w:proofErr w:type="gramStart"/>
      <w:r w:rsidRPr="00C851F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3C7A88" w:rsidRPr="003C7A8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B6F95" w:rsidRPr="004B6F95" w:rsidRDefault="000E24FE" w:rsidP="000E24FE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4B6F95"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6F95" w:rsidRPr="004B6F9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B6F95" w:rsidRPr="004B6F9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>
        <w:rPr>
          <w:rFonts w:ascii="Times New Roman" w:hAnsi="Times New Roman" w:cs="Times New Roman"/>
          <w:sz w:val="24"/>
          <w:szCs w:val="24"/>
        </w:rPr>
        <w:t>3</w:t>
      </w:r>
      <w:r w:rsidRPr="004B6F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>
        <w:rPr>
          <w:rFonts w:ascii="Times New Roman" w:hAnsi="Times New Roman" w:cs="Times New Roman"/>
          <w:sz w:val="24"/>
          <w:szCs w:val="24"/>
        </w:rPr>
        <w:t>4</w:t>
      </w:r>
      <w:r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Default="004B6F95" w:rsidP="004B6F95"/>
    <w:p w:rsidR="004B6F95" w:rsidRDefault="004B6F95" w:rsidP="004B6F95"/>
    <w:p w:rsidR="0029114A" w:rsidRDefault="0029114A" w:rsidP="004B6F95"/>
    <w:p w:rsidR="0029114A" w:rsidRDefault="0029114A" w:rsidP="004B6F95"/>
    <w:p w:rsidR="0029114A" w:rsidRDefault="0029114A" w:rsidP="004B6F95"/>
    <w:p w:rsidR="0029114A" w:rsidRDefault="0029114A" w:rsidP="004B6F95"/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Исп. </w:t>
      </w:r>
      <w:r w:rsidR="003C7A88">
        <w:rPr>
          <w:rFonts w:ascii="Times New Roman" w:hAnsi="Times New Roman" w:cs="Times New Roman"/>
          <w:sz w:val="16"/>
          <w:szCs w:val="16"/>
        </w:rPr>
        <w:t xml:space="preserve">Коваленко </w:t>
      </w:r>
      <w:r w:rsidRPr="00502863">
        <w:rPr>
          <w:rFonts w:ascii="Times New Roman" w:hAnsi="Times New Roman" w:cs="Times New Roman"/>
          <w:sz w:val="16"/>
          <w:szCs w:val="16"/>
        </w:rPr>
        <w:t xml:space="preserve"> </w:t>
      </w:r>
      <w:r w:rsidR="003C7A88">
        <w:rPr>
          <w:rFonts w:ascii="Times New Roman" w:hAnsi="Times New Roman" w:cs="Times New Roman"/>
          <w:sz w:val="16"/>
          <w:szCs w:val="16"/>
        </w:rPr>
        <w:t>А</w:t>
      </w:r>
      <w:r w:rsidRPr="00502863">
        <w:rPr>
          <w:rFonts w:ascii="Times New Roman" w:hAnsi="Times New Roman" w:cs="Times New Roman"/>
          <w:sz w:val="16"/>
          <w:szCs w:val="16"/>
        </w:rPr>
        <w:t>.</w:t>
      </w:r>
      <w:r w:rsidR="003C7A88">
        <w:rPr>
          <w:rFonts w:ascii="Times New Roman" w:hAnsi="Times New Roman" w:cs="Times New Roman"/>
          <w:sz w:val="16"/>
          <w:szCs w:val="16"/>
        </w:rPr>
        <w:t>А</w:t>
      </w:r>
      <w:proofErr w:type="gramStart"/>
      <w:r w:rsidRPr="00502863">
        <w:rPr>
          <w:rFonts w:ascii="Times New Roman" w:hAnsi="Times New Roman" w:cs="Times New Roman"/>
          <w:sz w:val="16"/>
          <w:szCs w:val="16"/>
        </w:rPr>
        <w:t xml:space="preserve"> </w:t>
      </w:r>
      <w:r w:rsidR="003C7A88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502863">
        <w:rPr>
          <w:rFonts w:ascii="Times New Roman" w:hAnsi="Times New Roman" w:cs="Times New Roman"/>
          <w:sz w:val="16"/>
          <w:szCs w:val="16"/>
        </w:rPr>
        <w:t xml:space="preserve"> тел. 8(813-79)67-</w:t>
      </w:r>
      <w:r w:rsidR="003C7A88">
        <w:rPr>
          <w:rFonts w:ascii="Times New Roman" w:hAnsi="Times New Roman" w:cs="Times New Roman"/>
          <w:sz w:val="16"/>
          <w:szCs w:val="16"/>
        </w:rPr>
        <w:t>493</w:t>
      </w: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Разослано: Дело - 2, </w:t>
      </w:r>
      <w:r w:rsidR="00D54C58">
        <w:rPr>
          <w:rFonts w:ascii="Times New Roman" w:hAnsi="Times New Roman" w:cs="Times New Roman"/>
          <w:sz w:val="16"/>
          <w:szCs w:val="16"/>
        </w:rPr>
        <w:t>ЛЕНОБЛИНФОРМ</w:t>
      </w:r>
      <w:r w:rsidRPr="00502863">
        <w:rPr>
          <w:rFonts w:ascii="Times New Roman" w:hAnsi="Times New Roman" w:cs="Times New Roman"/>
          <w:sz w:val="16"/>
          <w:szCs w:val="16"/>
        </w:rPr>
        <w:t>– 1.</w:t>
      </w:r>
    </w:p>
    <w:p w:rsidR="008F7087" w:rsidRPr="002901F4" w:rsidRDefault="004B6F95" w:rsidP="002901F4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t xml:space="preserve">       </w:t>
      </w:r>
    </w:p>
    <w:p w:rsidR="008F7087" w:rsidRPr="002901F4" w:rsidRDefault="008F7087" w:rsidP="008F7087">
      <w:pPr>
        <w:rPr>
          <w:rFonts w:ascii="Times New Roman" w:hAnsi="Times New Roman" w:cs="Times New Roman"/>
          <w:sz w:val="24"/>
          <w:szCs w:val="24"/>
        </w:rPr>
      </w:pPr>
    </w:p>
    <w:sectPr w:rsidR="008F7087" w:rsidRPr="002901F4" w:rsidSect="00696107">
      <w:headerReference w:type="default" r:id="rId10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AD" w:rsidRDefault="00D654AD" w:rsidP="00EA097C">
      <w:pPr>
        <w:spacing w:after="0" w:line="240" w:lineRule="auto"/>
      </w:pPr>
      <w:r>
        <w:separator/>
      </w:r>
    </w:p>
  </w:endnote>
  <w:endnote w:type="continuationSeparator" w:id="0">
    <w:p w:rsidR="00D654AD" w:rsidRDefault="00D654AD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AD" w:rsidRDefault="00D654AD" w:rsidP="00EA097C">
      <w:pPr>
        <w:spacing w:after="0" w:line="240" w:lineRule="auto"/>
      </w:pPr>
      <w:r>
        <w:separator/>
      </w:r>
    </w:p>
  </w:footnote>
  <w:footnote w:type="continuationSeparator" w:id="0">
    <w:p w:rsidR="00D654AD" w:rsidRDefault="00D654AD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24FE"/>
    <w:rsid w:val="000E4E3E"/>
    <w:rsid w:val="000E69AF"/>
    <w:rsid w:val="000F02D8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E2B18"/>
    <w:rsid w:val="001F0EF3"/>
    <w:rsid w:val="001F18A6"/>
    <w:rsid w:val="001F373A"/>
    <w:rsid w:val="001F481A"/>
    <w:rsid w:val="00200ADE"/>
    <w:rsid w:val="00206A75"/>
    <w:rsid w:val="00207FBB"/>
    <w:rsid w:val="00217A7D"/>
    <w:rsid w:val="00217D6A"/>
    <w:rsid w:val="002202F4"/>
    <w:rsid w:val="00222B98"/>
    <w:rsid w:val="00224302"/>
    <w:rsid w:val="00224F77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9114A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C7A88"/>
    <w:rsid w:val="003D219C"/>
    <w:rsid w:val="003D314D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770D4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993"/>
    <w:rsid w:val="00536345"/>
    <w:rsid w:val="0054252F"/>
    <w:rsid w:val="005443EA"/>
    <w:rsid w:val="00545339"/>
    <w:rsid w:val="00552864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B0DF4"/>
    <w:rsid w:val="005B42B3"/>
    <w:rsid w:val="005B5BF5"/>
    <w:rsid w:val="005C0C1B"/>
    <w:rsid w:val="005C1076"/>
    <w:rsid w:val="005C2690"/>
    <w:rsid w:val="005C78B0"/>
    <w:rsid w:val="005D6053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C336C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0FF9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C5B93"/>
    <w:rsid w:val="00AD2F81"/>
    <w:rsid w:val="00AD3456"/>
    <w:rsid w:val="00AD59CF"/>
    <w:rsid w:val="00AD6385"/>
    <w:rsid w:val="00AE240D"/>
    <w:rsid w:val="00AE4DA3"/>
    <w:rsid w:val="00AE617E"/>
    <w:rsid w:val="00AE6A65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00B3"/>
    <w:rsid w:val="00BE107C"/>
    <w:rsid w:val="00BE196D"/>
    <w:rsid w:val="00BE3519"/>
    <w:rsid w:val="00BE79A2"/>
    <w:rsid w:val="00BF485E"/>
    <w:rsid w:val="00C005E9"/>
    <w:rsid w:val="00C02ABB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72F4"/>
    <w:rsid w:val="00C75911"/>
    <w:rsid w:val="00C777A8"/>
    <w:rsid w:val="00C8410B"/>
    <w:rsid w:val="00C851F6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18B0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4C58"/>
    <w:rsid w:val="00D55EB8"/>
    <w:rsid w:val="00D60E33"/>
    <w:rsid w:val="00D61F2A"/>
    <w:rsid w:val="00D645B7"/>
    <w:rsid w:val="00D654AD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B4AEE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90D0D"/>
    <w:rsid w:val="00F91732"/>
    <w:rsid w:val="00F91A96"/>
    <w:rsid w:val="00F948DA"/>
    <w:rsid w:val="00F97E88"/>
    <w:rsid w:val="00FA1EF9"/>
    <w:rsid w:val="00FA6618"/>
    <w:rsid w:val="00FA6F24"/>
    <w:rsid w:val="00FA79F4"/>
    <w:rsid w:val="00FB02A2"/>
    <w:rsid w:val="00FB034B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F18B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1C3C-FCD1-4D3A-97F3-36905510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Администратор</cp:lastModifiedBy>
  <cp:revision>26</cp:revision>
  <cp:lastPrinted>2019-12-20T07:11:00Z</cp:lastPrinted>
  <dcterms:created xsi:type="dcterms:W3CDTF">2022-09-15T09:47:00Z</dcterms:created>
  <dcterms:modified xsi:type="dcterms:W3CDTF">2023-07-14T10:13:00Z</dcterms:modified>
</cp:coreProperties>
</file>