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>от</w:t>
      </w:r>
      <w:r w:rsidR="00994AE0">
        <w:rPr>
          <w:b w:val="0"/>
          <w:sz w:val="24"/>
          <w:szCs w:val="24"/>
          <w:lang w:val="ru-RU"/>
        </w:rPr>
        <w:t xml:space="preserve"> </w:t>
      </w:r>
      <w:r w:rsidR="000E008F">
        <w:rPr>
          <w:b w:val="0"/>
          <w:sz w:val="24"/>
          <w:szCs w:val="24"/>
          <w:lang w:val="ru-RU"/>
        </w:rPr>
        <w:t>07</w:t>
      </w:r>
      <w:r w:rsidR="00004C69">
        <w:rPr>
          <w:b w:val="0"/>
          <w:sz w:val="24"/>
          <w:szCs w:val="24"/>
          <w:lang w:val="ru-RU"/>
        </w:rPr>
        <w:t>.</w:t>
      </w:r>
      <w:r w:rsidR="000E008F">
        <w:rPr>
          <w:b w:val="0"/>
          <w:sz w:val="24"/>
          <w:szCs w:val="24"/>
          <w:lang w:val="ru-RU"/>
        </w:rPr>
        <w:t>10</w:t>
      </w:r>
      <w:r w:rsidR="00004C69">
        <w:rPr>
          <w:b w:val="0"/>
          <w:sz w:val="24"/>
          <w:szCs w:val="24"/>
          <w:lang w:val="ru-RU"/>
        </w:rPr>
        <w:t>.20</w:t>
      </w:r>
      <w:r w:rsidR="00117286">
        <w:rPr>
          <w:b w:val="0"/>
          <w:sz w:val="24"/>
          <w:szCs w:val="24"/>
          <w:lang w:val="ru-RU"/>
        </w:rPr>
        <w:t>21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0E008F">
        <w:rPr>
          <w:b w:val="0"/>
          <w:sz w:val="24"/>
          <w:szCs w:val="24"/>
          <w:lang w:val="ru-RU"/>
        </w:rPr>
        <w:t>806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994AE0" w:rsidRDefault="00FA2BB9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</w:t>
      </w:r>
      <w:r w:rsidR="00994AE0" w:rsidRPr="00994AE0">
        <w:rPr>
          <w:sz w:val="24"/>
          <w:szCs w:val="24"/>
          <w:lang w:val="ru-RU"/>
        </w:rPr>
        <w:t>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 xml:space="preserve"> аренды земельн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участк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>, расположенн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на территории Ульяновского городского поселения Тосненского района Ленинградской области</w:t>
      </w:r>
    </w:p>
    <w:p w:rsidR="00B078CE" w:rsidRPr="00995D28" w:rsidRDefault="00024EF7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0E008F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117286">
        <w:rPr>
          <w:sz w:val="24"/>
          <w:szCs w:val="24"/>
          <w:lang w:val="ru-RU"/>
        </w:rPr>
        <w:t xml:space="preserve">и </w:t>
      </w:r>
      <w:r w:rsidR="00117286" w:rsidRPr="00995D28">
        <w:rPr>
          <w:sz w:val="24"/>
          <w:szCs w:val="24"/>
        </w:rPr>
        <w:t xml:space="preserve">по предоставлению информации о </w:t>
      </w:r>
      <w:r w:rsidR="00117286" w:rsidRPr="00995D28">
        <w:rPr>
          <w:sz w:val="24"/>
          <w:szCs w:val="24"/>
          <w:lang w:val="ru-RU"/>
        </w:rPr>
        <w:t>земельном участке</w:t>
      </w:r>
      <w:r w:rsidR="00117286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117286">
        <w:rPr>
          <w:sz w:val="24"/>
          <w:szCs w:val="24"/>
          <w:lang w:val="ru-RU"/>
        </w:rPr>
        <w:t xml:space="preserve">. 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3"/>
      <w:bookmarkStart w:id="2" w:name="OLE_LINK25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0E008F">
        <w:rPr>
          <w:sz w:val="24"/>
          <w:szCs w:val="24"/>
          <w:lang w:val="ru-RU"/>
        </w:rPr>
        <w:t>07</w:t>
      </w:r>
      <w:r w:rsidR="00A37E0A" w:rsidRPr="00A04EC4">
        <w:rPr>
          <w:sz w:val="24"/>
          <w:szCs w:val="24"/>
          <w:lang w:val="ru-RU"/>
        </w:rPr>
        <w:t>.</w:t>
      </w:r>
      <w:r w:rsidR="000E008F">
        <w:rPr>
          <w:sz w:val="24"/>
          <w:szCs w:val="24"/>
          <w:lang w:val="ru-RU"/>
        </w:rPr>
        <w:t>10</w:t>
      </w:r>
      <w:r w:rsidR="00117286">
        <w:rPr>
          <w:sz w:val="24"/>
          <w:szCs w:val="24"/>
          <w:lang w:val="ru-RU"/>
        </w:rPr>
        <w:t>.2021</w:t>
      </w:r>
      <w:r w:rsidR="0052771C">
        <w:rPr>
          <w:sz w:val="24"/>
          <w:szCs w:val="24"/>
          <w:lang w:val="ru-RU"/>
        </w:rPr>
        <w:t xml:space="preserve"> </w:t>
      </w:r>
      <w:r w:rsidR="006F19F6" w:rsidRPr="00A04EC4">
        <w:rPr>
          <w:sz w:val="24"/>
          <w:szCs w:val="24"/>
          <w:lang w:val="ru-RU"/>
        </w:rPr>
        <w:t xml:space="preserve"> </w:t>
      </w:r>
      <w:r w:rsidRPr="00A04EC4">
        <w:rPr>
          <w:sz w:val="24"/>
          <w:szCs w:val="24"/>
        </w:rPr>
        <w:t xml:space="preserve">№ </w:t>
      </w:r>
      <w:r w:rsidR="000E008F">
        <w:rPr>
          <w:sz w:val="24"/>
          <w:szCs w:val="24"/>
          <w:lang w:val="ru-RU"/>
        </w:rPr>
        <w:t>806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bookmarkEnd w:id="1"/>
      <w:r w:rsidR="00994AE0" w:rsidRPr="00994AE0">
        <w:rPr>
          <w:sz w:val="24"/>
          <w:szCs w:val="24"/>
        </w:rPr>
        <w:t>ау</w:t>
      </w:r>
      <w:proofErr w:type="gramEnd"/>
      <w:r w:rsidR="00994AE0" w:rsidRPr="00994AE0">
        <w:rPr>
          <w:sz w:val="24"/>
          <w:szCs w:val="24"/>
        </w:rPr>
        <w:t>кцион</w:t>
      </w:r>
      <w:r w:rsidR="00994AE0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аренды </w:t>
      </w:r>
      <w:r w:rsidR="000E008F">
        <w:rPr>
          <w:sz w:val="24"/>
          <w:szCs w:val="24"/>
          <w:lang w:val="ru-RU"/>
        </w:rPr>
        <w:t>земельного</w:t>
      </w:r>
      <w:r w:rsidR="00994AE0" w:rsidRPr="00994AE0">
        <w:rPr>
          <w:sz w:val="24"/>
          <w:szCs w:val="24"/>
        </w:rPr>
        <w:t xml:space="preserve"> </w:t>
      </w:r>
      <w:r w:rsidR="000E008F">
        <w:rPr>
          <w:sz w:val="24"/>
          <w:szCs w:val="24"/>
          <w:lang w:val="ru-RU"/>
        </w:rPr>
        <w:t>участка</w:t>
      </w:r>
      <w:r w:rsidR="00994AE0" w:rsidRPr="00994AE0">
        <w:rPr>
          <w:sz w:val="24"/>
          <w:szCs w:val="24"/>
        </w:rPr>
        <w:t xml:space="preserve">, </w:t>
      </w:r>
      <w:r w:rsidR="000E008F">
        <w:rPr>
          <w:sz w:val="24"/>
          <w:szCs w:val="24"/>
          <w:lang w:val="ru-RU"/>
        </w:rPr>
        <w:t>расположенного</w:t>
      </w:r>
      <w:r w:rsidR="00994AE0" w:rsidRPr="00994AE0">
        <w:rPr>
          <w:sz w:val="24"/>
          <w:szCs w:val="24"/>
        </w:rPr>
        <w:t xml:space="preserve"> 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733DEA">
        <w:rPr>
          <w:sz w:val="24"/>
          <w:szCs w:val="24"/>
          <w:lang w:val="ru-RU"/>
        </w:rPr>
        <w:t>одним</w:t>
      </w:r>
      <w:r w:rsidRPr="00995D28">
        <w:rPr>
          <w:sz w:val="24"/>
          <w:szCs w:val="24"/>
        </w:rPr>
        <w:t xml:space="preserve"> </w:t>
      </w:r>
      <w:r w:rsidR="00117286">
        <w:rPr>
          <w:sz w:val="24"/>
          <w:szCs w:val="24"/>
          <w:lang w:val="ru-RU"/>
        </w:rPr>
        <w:t>лот</w:t>
      </w:r>
      <w:r w:rsidR="00733DEA">
        <w:rPr>
          <w:sz w:val="24"/>
          <w:szCs w:val="24"/>
          <w:lang w:val="ru-RU"/>
        </w:rPr>
        <w:t>ом</w:t>
      </w:r>
      <w:r w:rsidRPr="00995D28">
        <w:rPr>
          <w:sz w:val="24"/>
          <w:szCs w:val="24"/>
        </w:rPr>
        <w:t xml:space="preserve">, открытым по составу участников с подачей </w:t>
      </w:r>
      <w:r w:rsidR="00A04EC4">
        <w:rPr>
          <w:sz w:val="24"/>
          <w:szCs w:val="24"/>
          <w:lang w:val="ru-RU"/>
        </w:rPr>
        <w:t xml:space="preserve"> </w:t>
      </w:r>
      <w:r w:rsidR="00117286">
        <w:rPr>
          <w:sz w:val="24"/>
          <w:szCs w:val="24"/>
          <w:lang w:val="ru-RU"/>
        </w:rPr>
        <w:t>предложений</w:t>
      </w:r>
      <w:r w:rsidRPr="00995D28">
        <w:rPr>
          <w:sz w:val="24"/>
          <w:szCs w:val="24"/>
        </w:rPr>
        <w:t xml:space="preserve">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4AE0">
        <w:rPr>
          <w:b/>
          <w:sz w:val="24"/>
          <w:szCs w:val="24"/>
          <w:lang w:val="ru-RU"/>
        </w:rPr>
        <w:t>Лот № 1</w:t>
      </w:r>
      <w:r w:rsidR="00994AE0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733DEA" w:rsidRPr="00733DEA">
        <w:rPr>
          <w:sz w:val="24"/>
          <w:szCs w:val="24"/>
        </w:rPr>
        <w:t xml:space="preserve">площадью </w:t>
      </w:r>
      <w:r w:rsidR="000E008F">
        <w:rPr>
          <w:sz w:val="24"/>
          <w:szCs w:val="24"/>
          <w:lang w:val="ru-RU"/>
        </w:rPr>
        <w:t>30000</w:t>
      </w:r>
      <w:r w:rsidR="00733DEA" w:rsidRPr="00733DEA">
        <w:rPr>
          <w:sz w:val="24"/>
          <w:szCs w:val="24"/>
        </w:rPr>
        <w:t xml:space="preserve"> </w:t>
      </w:r>
      <w:proofErr w:type="spellStart"/>
      <w:r w:rsidR="00733DEA" w:rsidRPr="00733DEA">
        <w:rPr>
          <w:sz w:val="24"/>
          <w:szCs w:val="24"/>
        </w:rPr>
        <w:t>кв.м</w:t>
      </w:r>
      <w:proofErr w:type="spellEnd"/>
      <w:r w:rsidR="00733DEA" w:rsidRPr="00733DEA">
        <w:rPr>
          <w:sz w:val="24"/>
          <w:szCs w:val="24"/>
        </w:rPr>
        <w:t>., кадастровый номер 47:26:</w:t>
      </w:r>
      <w:r w:rsidR="000E008F">
        <w:rPr>
          <w:sz w:val="24"/>
          <w:szCs w:val="24"/>
          <w:lang w:val="ru-RU"/>
        </w:rPr>
        <w:t>0222001</w:t>
      </w:r>
      <w:r w:rsidR="00733DEA" w:rsidRPr="00733DEA">
        <w:rPr>
          <w:sz w:val="24"/>
          <w:szCs w:val="24"/>
        </w:rPr>
        <w:t>:</w:t>
      </w:r>
      <w:r w:rsidR="000E008F">
        <w:rPr>
          <w:sz w:val="24"/>
          <w:szCs w:val="24"/>
          <w:lang w:val="ru-RU"/>
        </w:rPr>
        <w:t>329</w:t>
      </w:r>
      <w:r w:rsidR="00733DEA" w:rsidRPr="00733DEA">
        <w:rPr>
          <w:sz w:val="24"/>
          <w:szCs w:val="24"/>
        </w:rPr>
        <w:t xml:space="preserve">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33DEA" w:rsidRPr="00733DEA">
        <w:rPr>
          <w:sz w:val="24"/>
          <w:szCs w:val="24"/>
        </w:rPr>
        <w:t>г.п</w:t>
      </w:r>
      <w:proofErr w:type="spellEnd"/>
      <w:r w:rsidR="00733DEA" w:rsidRPr="00733DEA">
        <w:rPr>
          <w:sz w:val="24"/>
          <w:szCs w:val="24"/>
        </w:rPr>
        <w:t xml:space="preserve">. Ульяновка, </w:t>
      </w:r>
      <w:r w:rsidR="000E008F">
        <w:rPr>
          <w:sz w:val="24"/>
          <w:szCs w:val="24"/>
          <w:lang w:val="ru-RU"/>
        </w:rPr>
        <w:t>Московское шоссе</w:t>
      </w:r>
      <w:r w:rsidR="00733DEA" w:rsidRPr="00733DEA">
        <w:rPr>
          <w:sz w:val="24"/>
          <w:szCs w:val="24"/>
        </w:rPr>
        <w:t xml:space="preserve">, земельный участок </w:t>
      </w:r>
      <w:r w:rsidR="000E008F">
        <w:rPr>
          <w:sz w:val="24"/>
          <w:szCs w:val="24"/>
          <w:lang w:val="ru-RU"/>
        </w:rPr>
        <w:t>2д</w:t>
      </w:r>
      <w:r w:rsidR="00733DEA" w:rsidRPr="00733DEA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0E008F">
        <w:rPr>
          <w:sz w:val="24"/>
          <w:szCs w:val="24"/>
          <w:lang w:val="ru-RU"/>
        </w:rPr>
        <w:t xml:space="preserve">коммунально-складские и производственные предприятия </w:t>
      </w:r>
      <w:r w:rsidR="000E008F">
        <w:rPr>
          <w:sz w:val="24"/>
          <w:szCs w:val="24"/>
          <w:lang w:val="en-US"/>
        </w:rPr>
        <w:t>IV</w:t>
      </w:r>
      <w:r w:rsidR="000E008F">
        <w:rPr>
          <w:sz w:val="24"/>
          <w:szCs w:val="24"/>
          <w:lang w:val="ru-RU"/>
        </w:rPr>
        <w:t xml:space="preserve"> класса опасности различного профиля</w:t>
      </w:r>
      <w:r>
        <w:rPr>
          <w:sz w:val="24"/>
          <w:szCs w:val="24"/>
          <w:lang w:val="ru-RU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</w:t>
      </w:r>
      <w:r w:rsidR="00DA564C">
        <w:rPr>
          <w:sz w:val="24"/>
          <w:szCs w:val="24"/>
          <w:lang w:val="ru-RU"/>
        </w:rPr>
        <w:t xml:space="preserve">аукциона в соответствии с Отчетом об оценке </w:t>
      </w:r>
      <w:r w:rsidR="00994AE0">
        <w:rPr>
          <w:sz w:val="24"/>
          <w:szCs w:val="24"/>
          <w:lang w:val="ru-RU"/>
        </w:rPr>
        <w:t>рыночной стоимости арендной платы земельного участка</w:t>
      </w:r>
      <w:r w:rsidR="0052771C">
        <w:rPr>
          <w:sz w:val="24"/>
          <w:szCs w:val="24"/>
          <w:lang w:val="ru-RU"/>
        </w:rPr>
        <w:t xml:space="preserve"> № </w:t>
      </w:r>
      <w:r w:rsidR="000E008F">
        <w:rPr>
          <w:sz w:val="24"/>
          <w:szCs w:val="24"/>
          <w:lang w:val="ru-RU"/>
        </w:rPr>
        <w:t>280</w:t>
      </w:r>
      <w:r w:rsidR="0052771C">
        <w:rPr>
          <w:sz w:val="24"/>
          <w:szCs w:val="24"/>
          <w:lang w:val="ru-RU"/>
        </w:rPr>
        <w:t xml:space="preserve"> от </w:t>
      </w:r>
      <w:r w:rsidR="000E008F">
        <w:rPr>
          <w:sz w:val="24"/>
          <w:szCs w:val="24"/>
          <w:lang w:val="ru-RU"/>
        </w:rPr>
        <w:t>15</w:t>
      </w:r>
      <w:r w:rsidR="00733DEA">
        <w:rPr>
          <w:sz w:val="24"/>
          <w:szCs w:val="24"/>
          <w:lang w:val="ru-RU"/>
        </w:rPr>
        <w:t>.</w:t>
      </w:r>
      <w:r w:rsidR="000E008F">
        <w:rPr>
          <w:sz w:val="24"/>
          <w:szCs w:val="24"/>
          <w:lang w:val="ru-RU"/>
        </w:rPr>
        <w:t>09</w:t>
      </w:r>
      <w:r w:rsidR="003F1FB9">
        <w:rPr>
          <w:sz w:val="24"/>
          <w:szCs w:val="24"/>
          <w:lang w:val="ru-RU"/>
        </w:rPr>
        <w:t>.</w:t>
      </w:r>
      <w:r w:rsidR="0052771C">
        <w:rPr>
          <w:sz w:val="24"/>
          <w:szCs w:val="24"/>
          <w:lang w:val="ru-RU"/>
        </w:rPr>
        <w:t>20</w:t>
      </w:r>
      <w:r w:rsidR="003F1FB9">
        <w:rPr>
          <w:sz w:val="24"/>
          <w:szCs w:val="24"/>
          <w:lang w:val="ru-RU"/>
        </w:rPr>
        <w:t>21</w:t>
      </w:r>
      <w:r w:rsidR="0052771C">
        <w:rPr>
          <w:sz w:val="24"/>
          <w:szCs w:val="24"/>
          <w:lang w:val="ru-RU"/>
        </w:rPr>
        <w:t xml:space="preserve"> г.</w:t>
      </w:r>
      <w:r w:rsidR="00DA564C">
        <w:rPr>
          <w:sz w:val="24"/>
          <w:szCs w:val="24"/>
          <w:lang w:val="ru-RU"/>
        </w:rPr>
        <w:t>, выполненног</w:t>
      </w:r>
      <w:proofErr w:type="gramStart"/>
      <w:r w:rsidR="00DA564C">
        <w:rPr>
          <w:sz w:val="24"/>
          <w:szCs w:val="24"/>
          <w:lang w:val="ru-RU"/>
        </w:rPr>
        <w:t>о ООО</w:t>
      </w:r>
      <w:proofErr w:type="gramEnd"/>
      <w:r w:rsidR="00DA564C">
        <w:rPr>
          <w:sz w:val="24"/>
          <w:szCs w:val="24"/>
          <w:lang w:val="ru-RU"/>
        </w:rPr>
        <w:t xml:space="preserve"> «</w:t>
      </w:r>
      <w:proofErr w:type="spellStart"/>
      <w:r w:rsidR="00994AE0">
        <w:rPr>
          <w:sz w:val="24"/>
          <w:szCs w:val="24"/>
          <w:lang w:val="ru-RU"/>
        </w:rPr>
        <w:t>ПроКа</w:t>
      </w:r>
      <w:proofErr w:type="spellEnd"/>
      <w:r w:rsidR="00DA564C">
        <w:rPr>
          <w:sz w:val="24"/>
          <w:szCs w:val="24"/>
          <w:lang w:val="ru-RU"/>
        </w:rPr>
        <w:t xml:space="preserve">»  </w:t>
      </w:r>
      <w:r w:rsidR="00994AE0">
        <w:rPr>
          <w:sz w:val="24"/>
          <w:szCs w:val="24"/>
          <w:lang w:val="ru-RU"/>
        </w:rPr>
        <w:t>-</w:t>
      </w:r>
      <w:r w:rsidR="0052771C">
        <w:rPr>
          <w:sz w:val="24"/>
          <w:szCs w:val="24"/>
          <w:lang w:val="ru-RU"/>
        </w:rPr>
        <w:t xml:space="preserve"> </w:t>
      </w:r>
      <w:r w:rsidR="003F1FB9">
        <w:rPr>
          <w:sz w:val="24"/>
          <w:szCs w:val="24"/>
          <w:lang w:val="ru-RU"/>
        </w:rPr>
        <w:t>рыночная стоимость</w:t>
      </w:r>
      <w:r w:rsidR="004F607E"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годовой</w:t>
      </w:r>
      <w:r w:rsidR="004F607E">
        <w:rPr>
          <w:sz w:val="24"/>
          <w:szCs w:val="24"/>
          <w:lang w:val="ru-RU"/>
        </w:rPr>
        <w:t xml:space="preserve"> арендной платы</w:t>
      </w:r>
      <w:r w:rsidR="00B7200A">
        <w:rPr>
          <w:sz w:val="24"/>
          <w:szCs w:val="24"/>
          <w:lang w:val="ru-RU"/>
        </w:rPr>
        <w:t xml:space="preserve"> </w:t>
      </w:r>
      <w:r w:rsidR="00994AE0">
        <w:rPr>
          <w:sz w:val="24"/>
          <w:szCs w:val="24"/>
          <w:lang w:val="ru-RU"/>
        </w:rPr>
        <w:t xml:space="preserve"> составляет </w:t>
      </w:r>
      <w:r w:rsidR="00DA564C">
        <w:rPr>
          <w:sz w:val="24"/>
          <w:szCs w:val="24"/>
          <w:lang w:val="ru-RU"/>
        </w:rPr>
        <w:t>–</w:t>
      </w:r>
      <w:r w:rsidR="00B7200A">
        <w:rPr>
          <w:sz w:val="24"/>
          <w:szCs w:val="24"/>
          <w:lang w:val="ru-RU"/>
        </w:rPr>
        <w:t xml:space="preserve"> </w:t>
      </w:r>
      <w:r w:rsidR="00733DEA">
        <w:rPr>
          <w:sz w:val="24"/>
          <w:szCs w:val="24"/>
          <w:lang w:val="ru-RU"/>
        </w:rPr>
        <w:t>1 </w:t>
      </w:r>
      <w:r w:rsidR="000E008F">
        <w:rPr>
          <w:sz w:val="24"/>
          <w:szCs w:val="24"/>
          <w:lang w:val="ru-RU"/>
        </w:rPr>
        <w:t>790</w:t>
      </w:r>
      <w:r w:rsidR="00733DEA">
        <w:rPr>
          <w:sz w:val="24"/>
          <w:szCs w:val="24"/>
          <w:lang w:val="ru-RU"/>
        </w:rPr>
        <w:t xml:space="preserve"> 000</w:t>
      </w:r>
      <w:r w:rsidRPr="00995D28">
        <w:rPr>
          <w:sz w:val="24"/>
          <w:szCs w:val="24"/>
        </w:rPr>
        <w:t xml:space="preserve"> (</w:t>
      </w:r>
      <w:r w:rsidR="00733DEA">
        <w:rPr>
          <w:sz w:val="24"/>
          <w:szCs w:val="24"/>
          <w:lang w:val="ru-RU"/>
        </w:rPr>
        <w:t xml:space="preserve">один миллион </w:t>
      </w:r>
      <w:r w:rsidR="000E008F">
        <w:rPr>
          <w:sz w:val="24"/>
          <w:szCs w:val="24"/>
          <w:lang w:val="ru-RU"/>
        </w:rPr>
        <w:t>семьсот девяносто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733DEA">
        <w:rPr>
          <w:sz w:val="24"/>
          <w:szCs w:val="24"/>
          <w:lang w:val="ru-RU"/>
        </w:rPr>
        <w:t>10</w:t>
      </w:r>
      <w:r w:rsidR="00D05BF0" w:rsidRPr="00FD4812">
        <w:rPr>
          <w:sz w:val="24"/>
          <w:szCs w:val="24"/>
          <w:lang w:val="ru-RU"/>
        </w:rPr>
        <w:t>0%</w:t>
      </w:r>
      <w:r w:rsidR="00D05BF0">
        <w:rPr>
          <w:sz w:val="24"/>
          <w:szCs w:val="24"/>
          <w:lang w:val="ru-RU"/>
        </w:rPr>
        <w:t xml:space="preserve">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3" w:name="OLE_LINK27"/>
      <w:r w:rsidR="000E008F">
        <w:rPr>
          <w:sz w:val="24"/>
          <w:szCs w:val="24"/>
          <w:lang w:val="ru-RU"/>
        </w:rPr>
        <w:t>53700</w:t>
      </w:r>
      <w:r w:rsidRPr="00995D28">
        <w:rPr>
          <w:sz w:val="24"/>
          <w:szCs w:val="24"/>
        </w:rPr>
        <w:t xml:space="preserve"> </w:t>
      </w:r>
      <w:bookmarkEnd w:id="3"/>
      <w:r w:rsidRPr="00995D28">
        <w:rPr>
          <w:sz w:val="24"/>
          <w:szCs w:val="24"/>
        </w:rPr>
        <w:t>(</w:t>
      </w:r>
      <w:r w:rsidR="000E008F">
        <w:rPr>
          <w:sz w:val="24"/>
          <w:szCs w:val="24"/>
          <w:lang w:val="ru-RU"/>
        </w:rPr>
        <w:t>пятьдесят три тысячи семьсот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D3BE3" w:rsidRPr="000D3BE3" w:rsidRDefault="000D3BE3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</w:t>
      </w:r>
      <w:r w:rsidR="00C402DF">
        <w:rPr>
          <w:sz w:val="24"/>
          <w:szCs w:val="24"/>
          <w:lang w:val="ru-RU"/>
        </w:rPr>
        <w:t xml:space="preserve">исходя из площади застройки – </w:t>
      </w:r>
      <w:r w:rsidR="00AB434B">
        <w:rPr>
          <w:sz w:val="24"/>
          <w:szCs w:val="24"/>
          <w:lang w:val="ru-RU"/>
        </w:rPr>
        <w:t>8</w:t>
      </w:r>
      <w:r w:rsidR="005A3ECF">
        <w:rPr>
          <w:sz w:val="24"/>
          <w:szCs w:val="24"/>
          <w:lang w:val="ru-RU"/>
        </w:rPr>
        <w:t>8</w:t>
      </w:r>
      <w:r w:rsidR="00C402DF">
        <w:rPr>
          <w:sz w:val="24"/>
          <w:szCs w:val="24"/>
          <w:lang w:val="ru-RU"/>
        </w:rPr>
        <w:t xml:space="preserve"> месяц</w:t>
      </w:r>
      <w:r w:rsidR="003F1FB9">
        <w:rPr>
          <w:sz w:val="24"/>
          <w:szCs w:val="24"/>
          <w:lang w:val="ru-RU"/>
        </w:rPr>
        <w:t>ев</w:t>
      </w:r>
      <w:r w:rsidR="00C402DF">
        <w:rPr>
          <w:sz w:val="24"/>
          <w:szCs w:val="24"/>
          <w:lang w:val="ru-RU"/>
        </w:rPr>
        <w:t>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3F1FB9" w:rsidRDefault="00995D28" w:rsidP="003F1FB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 в  территориальной зоне 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– </w:t>
      </w:r>
      <w:r w:rsidR="00AB434B">
        <w:rPr>
          <w:rFonts w:ascii="Times New Roman" w:eastAsia="Times New Roman" w:hAnsi="Times New Roman" w:cs="Times New Roman"/>
          <w:color w:val="auto"/>
          <w:lang w:val="ru-RU"/>
        </w:rPr>
        <w:t>ПК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AB434B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AB434B">
        <w:rPr>
          <w:rFonts w:ascii="Times New Roman" w:eastAsia="Times New Roman" w:hAnsi="Times New Roman" w:cs="Times New Roman"/>
          <w:color w:val="auto"/>
          <w:lang w:val="ru-RU"/>
        </w:rPr>
        <w:t>Зона производственно-коммунальных объектов</w:t>
      </w:r>
      <w:r w:rsidR="00AB434B" w:rsidRPr="00AB434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B434B">
        <w:rPr>
          <w:rFonts w:ascii="Times New Roman" w:eastAsia="Times New Roman" w:hAnsi="Times New Roman" w:cs="Times New Roman"/>
          <w:color w:val="auto"/>
          <w:lang w:val="en-US"/>
        </w:rPr>
        <w:t>IV</w:t>
      </w:r>
      <w:r w:rsidR="00193B88">
        <w:rPr>
          <w:rFonts w:ascii="Times New Roman" w:eastAsia="Times New Roman" w:hAnsi="Times New Roman" w:cs="Times New Roman"/>
          <w:color w:val="auto"/>
          <w:lang w:val="ru-RU"/>
        </w:rPr>
        <w:t xml:space="preserve">  класса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B5C10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Параметры застройки для данной территории: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застройки территории – </w:t>
      </w:r>
      <w:r w:rsidR="00AB434B">
        <w:rPr>
          <w:rFonts w:ascii="Times New Roman" w:eastAsia="Calibri" w:hAnsi="Times New Roman" w:cs="Times New Roman"/>
          <w:bCs/>
          <w:color w:val="auto"/>
          <w:lang w:val="ru-RU"/>
        </w:rPr>
        <w:t>65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>%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 xml:space="preserve"> от площади земельного участка;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озеленения территории – не менее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15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 xml:space="preserve">%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от площади земельного участка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;</w:t>
      </w:r>
    </w:p>
    <w:p w:rsidR="003150FA" w:rsidRDefault="003150FA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Площадь территорий, предназначенных для хранения транспортных средств, (для вспомогательных видов использования) – не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более 1</w:t>
      </w:r>
      <w:r w:rsidR="00AB434B">
        <w:rPr>
          <w:rFonts w:ascii="Times New Roman" w:eastAsia="Calibri" w:hAnsi="Times New Roman" w:cs="Times New Roman"/>
          <w:bCs/>
          <w:color w:val="auto"/>
          <w:lang w:val="ru-RU"/>
        </w:rPr>
        <w:t>5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% от площади земельного участка.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F18E7" w:rsidRDefault="00BF18E7" w:rsidP="005A3EC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 от </w:t>
      </w:r>
      <w:r w:rsidR="00CA0040">
        <w:rPr>
          <w:sz w:val="24"/>
          <w:szCs w:val="24"/>
          <w:lang w:val="ru-RU"/>
        </w:rPr>
        <w:t>30.08</w:t>
      </w:r>
      <w:r>
        <w:rPr>
          <w:sz w:val="24"/>
          <w:szCs w:val="24"/>
          <w:lang w:val="ru-RU"/>
        </w:rPr>
        <w:t>.20</w:t>
      </w:r>
      <w:r w:rsidR="005A3ECF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№ </w:t>
      </w:r>
      <w:r w:rsidR="00733DEA">
        <w:rPr>
          <w:sz w:val="24"/>
          <w:szCs w:val="24"/>
          <w:lang w:val="ru-RU"/>
        </w:rPr>
        <w:t>1</w:t>
      </w:r>
      <w:r w:rsidR="00CA0040">
        <w:rPr>
          <w:sz w:val="24"/>
          <w:szCs w:val="24"/>
          <w:lang w:val="ru-RU"/>
        </w:rPr>
        <w:t>805</w:t>
      </w:r>
      <w:r>
        <w:rPr>
          <w:sz w:val="24"/>
          <w:szCs w:val="24"/>
          <w:lang w:val="ru-RU"/>
        </w:rPr>
        <w:t xml:space="preserve">). </w:t>
      </w:r>
      <w:r w:rsidR="005A3ECF">
        <w:rPr>
          <w:sz w:val="24"/>
          <w:szCs w:val="24"/>
          <w:lang w:val="ru-RU"/>
        </w:rPr>
        <w:t>В</w:t>
      </w:r>
      <w:r w:rsidRPr="00BF18E7">
        <w:rPr>
          <w:sz w:val="24"/>
          <w:szCs w:val="24"/>
          <w:lang w:val="ru-RU"/>
        </w:rPr>
        <w:t xml:space="preserve"> системах водоснабжения и водоотведения Ульяновского городского поселения Тосненского района Ленинградской области </w:t>
      </w:r>
      <w:r w:rsidR="005A3ECF">
        <w:rPr>
          <w:sz w:val="24"/>
          <w:szCs w:val="24"/>
          <w:lang w:val="ru-RU"/>
        </w:rPr>
        <w:t xml:space="preserve">отсутствует техническая возможность подключения (технологического присоединения)  к системам  водоснабжения и водоотведения по причине отсутствия свободной мощности для подключения объектов капитального строительства. </w:t>
      </w:r>
    </w:p>
    <w:p w:rsidR="00BF18E7" w:rsidRPr="00BF18E7" w:rsidRDefault="00BF18E7" w:rsidP="000B0376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Сроки подключения объекта капитального строительства к сетям инженерно-технического обеспечения –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(технологическом присоединении).</w:t>
      </w:r>
    </w:p>
    <w:p w:rsidR="00094853" w:rsidRDefault="00BF18E7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</w:t>
      </w:r>
      <w:r w:rsidR="002C67DA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электроснабжения</w:t>
      </w:r>
      <w:r w:rsidR="002C67DA" w:rsidRPr="00995D28">
        <w:rPr>
          <w:sz w:val="24"/>
          <w:szCs w:val="24"/>
        </w:rPr>
        <w:t xml:space="preserve"> </w:t>
      </w:r>
      <w:r w:rsidR="00E30D04">
        <w:rPr>
          <w:sz w:val="24"/>
          <w:szCs w:val="24"/>
          <w:lang w:val="ru-RU"/>
        </w:rPr>
        <w:t>(</w:t>
      </w:r>
      <w:r w:rsidR="00CA0040">
        <w:rPr>
          <w:sz w:val="24"/>
          <w:szCs w:val="24"/>
          <w:lang w:val="ru-RU"/>
        </w:rPr>
        <w:t>запрос в  Филиал</w:t>
      </w:r>
      <w:r>
        <w:rPr>
          <w:sz w:val="24"/>
          <w:szCs w:val="24"/>
          <w:lang w:val="ru-RU"/>
        </w:rPr>
        <w:t xml:space="preserve"> АО «Ленинградская областная</w:t>
      </w:r>
      <w:r w:rsidR="00C91F3C">
        <w:rPr>
          <w:sz w:val="24"/>
          <w:szCs w:val="24"/>
          <w:lang w:val="ru-RU"/>
        </w:rPr>
        <w:t xml:space="preserve"> электросетевая компания от </w:t>
      </w:r>
      <w:r w:rsidR="00CA0040">
        <w:rPr>
          <w:sz w:val="24"/>
          <w:szCs w:val="24"/>
          <w:lang w:val="ru-RU"/>
        </w:rPr>
        <w:t>02</w:t>
      </w:r>
      <w:r w:rsidR="00C91F3C">
        <w:rPr>
          <w:sz w:val="24"/>
          <w:szCs w:val="24"/>
          <w:lang w:val="ru-RU"/>
        </w:rPr>
        <w:t>.0</w:t>
      </w:r>
      <w:r w:rsidR="00733DEA">
        <w:rPr>
          <w:sz w:val="24"/>
          <w:szCs w:val="24"/>
          <w:lang w:val="ru-RU"/>
        </w:rPr>
        <w:t>8</w:t>
      </w:r>
      <w:r w:rsidR="00C91F3C">
        <w:rPr>
          <w:sz w:val="24"/>
          <w:szCs w:val="24"/>
          <w:lang w:val="ru-RU"/>
        </w:rPr>
        <w:t>.20</w:t>
      </w:r>
      <w:r w:rsidR="00094853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91F3C">
        <w:rPr>
          <w:sz w:val="24"/>
          <w:szCs w:val="24"/>
          <w:lang w:val="ru-RU"/>
        </w:rPr>
        <w:t xml:space="preserve"> № </w:t>
      </w:r>
      <w:r w:rsidR="00CA0040">
        <w:rPr>
          <w:sz w:val="24"/>
          <w:szCs w:val="24"/>
          <w:lang w:val="ru-RU"/>
        </w:rPr>
        <w:t>798/01-04-07, ответ не получен)</w:t>
      </w:r>
      <w:r w:rsidR="00094853">
        <w:rPr>
          <w:sz w:val="24"/>
          <w:szCs w:val="24"/>
          <w:lang w:val="ru-RU"/>
        </w:rPr>
        <w:t>.</w:t>
      </w:r>
    </w:p>
    <w:p w:rsidR="006B5C10" w:rsidRPr="00EF4FB7" w:rsidRDefault="008533B2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F4FB7" w:rsidRPr="00FA06FD">
        <w:rPr>
          <w:sz w:val="24"/>
          <w:szCs w:val="24"/>
        </w:rPr>
        <w:t xml:space="preserve">к системам </w:t>
      </w:r>
      <w:r w:rsidR="00FA06FD" w:rsidRPr="00995D28">
        <w:rPr>
          <w:sz w:val="24"/>
          <w:szCs w:val="24"/>
        </w:rPr>
        <w:t>газоснабжения</w:t>
      </w:r>
      <w:r w:rsidR="00EF4FB7" w:rsidRPr="00FA06FD">
        <w:rPr>
          <w:sz w:val="24"/>
          <w:szCs w:val="24"/>
        </w:rPr>
        <w:t xml:space="preserve"> (письмо</w:t>
      </w:r>
      <w:r w:rsidR="00EF4FB7">
        <w:rPr>
          <w:sz w:val="24"/>
          <w:szCs w:val="24"/>
          <w:lang w:val="ru-RU"/>
        </w:rPr>
        <w:t xml:space="preserve"> Филиала в г. Тосно АО «Газпром» газораспределение от </w:t>
      </w:r>
      <w:r w:rsidR="00CA0040">
        <w:rPr>
          <w:sz w:val="24"/>
          <w:szCs w:val="24"/>
          <w:lang w:val="ru-RU"/>
        </w:rPr>
        <w:t>06</w:t>
      </w:r>
      <w:r w:rsidR="00C1060B">
        <w:rPr>
          <w:sz w:val="24"/>
          <w:szCs w:val="24"/>
          <w:lang w:val="ru-RU"/>
        </w:rPr>
        <w:t>.0</w:t>
      </w:r>
      <w:r w:rsidR="00CA0040">
        <w:rPr>
          <w:sz w:val="24"/>
          <w:szCs w:val="24"/>
          <w:lang w:val="ru-RU"/>
        </w:rPr>
        <w:t>8</w:t>
      </w:r>
      <w:r w:rsidR="00AD51A8">
        <w:rPr>
          <w:sz w:val="24"/>
          <w:szCs w:val="24"/>
          <w:lang w:val="ru-RU"/>
        </w:rPr>
        <w:t>.2021</w:t>
      </w:r>
      <w:r w:rsidR="007E7D84">
        <w:rPr>
          <w:sz w:val="24"/>
          <w:szCs w:val="24"/>
          <w:lang w:val="ru-RU"/>
        </w:rPr>
        <w:t xml:space="preserve"> г.</w:t>
      </w:r>
      <w:r w:rsidR="00EF4FB7">
        <w:rPr>
          <w:sz w:val="24"/>
          <w:szCs w:val="24"/>
          <w:lang w:val="ru-RU"/>
        </w:rPr>
        <w:t xml:space="preserve"> №</w:t>
      </w:r>
      <w:r w:rsidR="00733DEA">
        <w:rPr>
          <w:sz w:val="24"/>
          <w:szCs w:val="24"/>
          <w:lang w:val="ru-RU"/>
        </w:rPr>
        <w:t xml:space="preserve"> </w:t>
      </w:r>
      <w:r w:rsidR="00EF4FB7">
        <w:rPr>
          <w:sz w:val="24"/>
          <w:szCs w:val="24"/>
          <w:lang w:val="ru-RU"/>
        </w:rPr>
        <w:t>06</w:t>
      </w:r>
      <w:r w:rsidR="00AD51A8">
        <w:rPr>
          <w:sz w:val="24"/>
          <w:szCs w:val="24"/>
          <w:lang w:val="ru-RU"/>
        </w:rPr>
        <w:t>-</w:t>
      </w:r>
      <w:r w:rsidR="00EF4FB7">
        <w:rPr>
          <w:sz w:val="24"/>
          <w:szCs w:val="24"/>
          <w:lang w:val="ru-RU"/>
        </w:rPr>
        <w:t>/</w:t>
      </w:r>
      <w:r w:rsidR="00CA0040">
        <w:rPr>
          <w:sz w:val="24"/>
          <w:szCs w:val="24"/>
          <w:lang w:val="ru-RU"/>
        </w:rPr>
        <w:t>1899</w:t>
      </w:r>
      <w:r w:rsidR="00EF4FB7">
        <w:rPr>
          <w:sz w:val="24"/>
          <w:szCs w:val="24"/>
          <w:lang w:val="ru-RU"/>
        </w:rPr>
        <w:t xml:space="preserve">). </w:t>
      </w:r>
      <w:r w:rsidR="00FD4812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газоснабжения имеется. Плата за подключение  (технологическое присоединение) объектов к сетям газоснабжения осуществляется на 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</w:t>
      </w:r>
      <w:r w:rsidR="00EF4FB7">
        <w:rPr>
          <w:sz w:val="24"/>
          <w:szCs w:val="24"/>
        </w:rPr>
        <w:t>тельства Российской Федерации»</w:t>
      </w:r>
      <w:r w:rsidR="00EF4FB7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</w:t>
      </w:r>
      <w:r w:rsidR="000B0376">
        <w:rPr>
          <w:sz w:val="24"/>
          <w:szCs w:val="24"/>
          <w:lang w:val="ru-RU"/>
        </w:rPr>
        <w:t>л</w:t>
      </w:r>
      <w:r w:rsidR="00EF4FB7">
        <w:rPr>
          <w:sz w:val="24"/>
          <w:szCs w:val="24"/>
          <w:lang w:val="ru-RU"/>
        </w:rPr>
        <w:t>нения расчета планируемого ма</w:t>
      </w:r>
      <w:r w:rsidR="000B0376">
        <w:rPr>
          <w:sz w:val="24"/>
          <w:szCs w:val="24"/>
          <w:lang w:val="ru-RU"/>
        </w:rPr>
        <w:t>кс</w:t>
      </w:r>
      <w:r w:rsidR="00EF4FB7">
        <w:rPr>
          <w:sz w:val="24"/>
          <w:szCs w:val="24"/>
          <w:lang w:val="ru-RU"/>
        </w:rPr>
        <w:t xml:space="preserve">имального часового расхода газа (не требуется в случае планируемого максимального </w:t>
      </w:r>
      <w:r w:rsidR="000B0376">
        <w:rPr>
          <w:sz w:val="24"/>
          <w:szCs w:val="24"/>
          <w:lang w:val="ru-RU"/>
        </w:rPr>
        <w:t xml:space="preserve"> часового расхода газа не более 5 куб. м.) объекта капитального строительства.</w:t>
      </w:r>
    </w:p>
    <w:p w:rsidR="00916917" w:rsidRDefault="008533B2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 системам теплоснабжения</w:t>
      </w:r>
      <w:r w:rsidR="00C1060B">
        <w:rPr>
          <w:sz w:val="24"/>
          <w:szCs w:val="24"/>
          <w:lang w:val="ru-RU"/>
        </w:rPr>
        <w:t xml:space="preserve"> (</w:t>
      </w:r>
      <w:r w:rsidR="00C1060B" w:rsidRPr="00C1060B">
        <w:rPr>
          <w:sz w:val="24"/>
          <w:szCs w:val="24"/>
          <w:lang w:val="ru-RU"/>
        </w:rPr>
        <w:t xml:space="preserve">письмо </w:t>
      </w:r>
      <w:r w:rsidR="00284CDB">
        <w:rPr>
          <w:sz w:val="24"/>
          <w:szCs w:val="24"/>
          <w:lang w:val="ru-RU"/>
        </w:rPr>
        <w:t>ОАО «Тепловые сети»</w:t>
      </w:r>
      <w:r w:rsidR="00C1060B" w:rsidRPr="00C1060B">
        <w:rPr>
          <w:sz w:val="24"/>
          <w:szCs w:val="24"/>
          <w:lang w:val="ru-RU"/>
        </w:rPr>
        <w:t xml:space="preserve"> от </w:t>
      </w:r>
      <w:r w:rsidR="00CA0040">
        <w:rPr>
          <w:sz w:val="24"/>
          <w:szCs w:val="24"/>
          <w:lang w:val="ru-RU"/>
        </w:rPr>
        <w:t>11</w:t>
      </w:r>
      <w:r w:rsidR="00C1060B" w:rsidRPr="00C1060B">
        <w:rPr>
          <w:sz w:val="24"/>
          <w:szCs w:val="24"/>
          <w:lang w:val="ru-RU"/>
        </w:rPr>
        <w:t>.0</w:t>
      </w:r>
      <w:r w:rsidR="00CA0040">
        <w:rPr>
          <w:sz w:val="24"/>
          <w:szCs w:val="24"/>
          <w:lang w:val="ru-RU"/>
        </w:rPr>
        <w:t>8</w:t>
      </w:r>
      <w:r w:rsidR="00C1060B" w:rsidRPr="00C1060B">
        <w:rPr>
          <w:sz w:val="24"/>
          <w:szCs w:val="24"/>
          <w:lang w:val="ru-RU"/>
        </w:rPr>
        <w:t>.20</w:t>
      </w:r>
      <w:r w:rsidR="00AD51A8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1060B" w:rsidRPr="00C1060B">
        <w:rPr>
          <w:sz w:val="24"/>
          <w:szCs w:val="24"/>
          <w:lang w:val="ru-RU"/>
        </w:rPr>
        <w:t xml:space="preserve"> №</w:t>
      </w:r>
      <w:r w:rsidR="00284CDB">
        <w:rPr>
          <w:sz w:val="24"/>
          <w:szCs w:val="24"/>
          <w:lang w:val="ru-RU"/>
        </w:rPr>
        <w:t xml:space="preserve"> </w:t>
      </w:r>
      <w:r w:rsidR="00CA0040">
        <w:rPr>
          <w:sz w:val="24"/>
          <w:szCs w:val="24"/>
          <w:lang w:val="ru-RU"/>
        </w:rPr>
        <w:t>2738</w:t>
      </w:r>
      <w:r w:rsidR="00C1060B" w:rsidRPr="00C1060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r w:rsidR="00284CDB">
        <w:rPr>
          <w:sz w:val="24"/>
          <w:szCs w:val="24"/>
          <w:lang w:val="ru-RU"/>
        </w:rPr>
        <w:t>Техническая возможность подключения к сетям теплоснабжения отсутствует</w:t>
      </w:r>
      <w:r w:rsidR="000B0376" w:rsidRPr="000B0376">
        <w:rPr>
          <w:sz w:val="24"/>
          <w:szCs w:val="24"/>
          <w:lang w:val="ru-RU"/>
        </w:rPr>
        <w:t>.</w:t>
      </w:r>
      <w:r w:rsidR="00A04C4C">
        <w:rPr>
          <w:sz w:val="24"/>
          <w:szCs w:val="24"/>
          <w:lang w:val="ru-RU"/>
        </w:rPr>
        <w:t xml:space="preserve"> </w:t>
      </w:r>
    </w:p>
    <w:p w:rsidR="00B7200A" w:rsidRPr="00710F85" w:rsidRDefault="007A06B5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земельному участку проходят сети водоснабжения к насосной станции пр. Советский.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4" w:name="OLE_LINK1"/>
      <w:bookmarkStart w:id="5" w:name="OLE_LINK2"/>
      <w:bookmarkStart w:id="6" w:name="OLE_LINK5"/>
      <w:bookmarkStart w:id="7" w:name="OLE_LINK6"/>
      <w:bookmarkStart w:id="8" w:name="OLE_LINK18"/>
      <w:r w:rsidRPr="00995D28">
        <w:rPr>
          <w:sz w:val="24"/>
          <w:szCs w:val="24"/>
        </w:rPr>
        <w:t xml:space="preserve">Заявки на участие в аукционе принимаются </w:t>
      </w:r>
      <w:bookmarkEnd w:id="4"/>
      <w:bookmarkEnd w:id="5"/>
      <w:r w:rsidRPr="00995D28">
        <w:rPr>
          <w:sz w:val="24"/>
          <w:szCs w:val="24"/>
        </w:rPr>
        <w:t>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6"/>
      <w:bookmarkEnd w:id="7"/>
      <w:bookmarkEnd w:id="8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CA0040">
        <w:rPr>
          <w:sz w:val="24"/>
          <w:szCs w:val="24"/>
          <w:u w:val="single"/>
          <w:lang w:val="ru-RU"/>
        </w:rPr>
        <w:t>11</w:t>
      </w:r>
      <w:r w:rsidR="00A04EC4" w:rsidRPr="00A04EC4">
        <w:rPr>
          <w:sz w:val="24"/>
          <w:szCs w:val="24"/>
          <w:u w:val="single"/>
          <w:lang w:val="ru-RU"/>
        </w:rPr>
        <w:t>.</w:t>
      </w:r>
      <w:r w:rsidR="00CA0040">
        <w:rPr>
          <w:sz w:val="24"/>
          <w:szCs w:val="24"/>
          <w:u w:val="single"/>
          <w:lang w:val="ru-RU"/>
        </w:rPr>
        <w:t>10</w:t>
      </w:r>
      <w:r w:rsidRPr="00A04EC4">
        <w:rPr>
          <w:sz w:val="24"/>
          <w:szCs w:val="24"/>
          <w:u w:val="single"/>
        </w:rPr>
        <w:t>.20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9" w:name="OLE_LINK3"/>
      <w:bookmarkStart w:id="10" w:name="OLE_LINK4"/>
      <w:bookmarkStart w:id="11" w:name="OLE_LINK16"/>
      <w:bookmarkStart w:id="12" w:name="OLE_LINK17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9"/>
      <w:bookmarkEnd w:id="10"/>
      <w:r w:rsidRPr="00995D28">
        <w:rPr>
          <w:sz w:val="24"/>
          <w:szCs w:val="24"/>
        </w:rPr>
        <w:t>.</w:t>
      </w:r>
      <w:bookmarkEnd w:id="11"/>
      <w:bookmarkEnd w:id="12"/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CA0040">
        <w:rPr>
          <w:sz w:val="24"/>
          <w:szCs w:val="24"/>
          <w:u w:val="single"/>
          <w:lang w:val="ru-RU"/>
        </w:rPr>
        <w:t>09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="00CA0040">
        <w:rPr>
          <w:sz w:val="24"/>
          <w:szCs w:val="24"/>
          <w:u w:val="single"/>
          <w:lang w:val="ru-RU"/>
        </w:rPr>
        <w:t>11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 xml:space="preserve"> 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 xml:space="preserve">в </w:t>
      </w:r>
      <w:r w:rsidR="00FD4812">
        <w:rPr>
          <w:sz w:val="24"/>
          <w:szCs w:val="24"/>
          <w:lang w:val="ru-RU"/>
        </w:rPr>
        <w:t>15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CA0040">
        <w:rPr>
          <w:sz w:val="24"/>
          <w:szCs w:val="24"/>
          <w:u w:val="single"/>
          <w:lang w:val="ru-RU"/>
        </w:rPr>
        <w:t>10</w:t>
      </w:r>
      <w:r w:rsidR="00FA06FD" w:rsidRPr="00A04EC4">
        <w:rPr>
          <w:sz w:val="24"/>
          <w:szCs w:val="24"/>
          <w:u w:val="single"/>
          <w:lang w:val="ru-RU"/>
        </w:rPr>
        <w:t>.</w:t>
      </w:r>
      <w:r w:rsidR="00CA0040">
        <w:rPr>
          <w:sz w:val="24"/>
          <w:szCs w:val="24"/>
          <w:u w:val="single"/>
          <w:lang w:val="ru-RU"/>
        </w:rPr>
        <w:t>11</w:t>
      </w:r>
      <w:r w:rsidR="00FA06FD" w:rsidRPr="00A04EC4">
        <w:rPr>
          <w:sz w:val="24"/>
          <w:szCs w:val="24"/>
          <w:u w:val="single"/>
        </w:rPr>
        <w:t>.20</w:t>
      </w:r>
      <w:r w:rsidR="00FD4812">
        <w:rPr>
          <w:sz w:val="24"/>
          <w:szCs w:val="24"/>
          <w:u w:val="single"/>
          <w:lang w:val="ru-RU"/>
        </w:rPr>
        <w:t>21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CA0040">
        <w:rPr>
          <w:sz w:val="24"/>
          <w:szCs w:val="24"/>
          <w:u w:val="single"/>
          <w:lang w:val="ru-RU"/>
        </w:rPr>
        <w:t>12</w:t>
      </w:r>
      <w:r w:rsidR="00FF0111">
        <w:rPr>
          <w:sz w:val="24"/>
          <w:szCs w:val="24"/>
          <w:u w:val="single"/>
          <w:lang w:val="ru-RU"/>
        </w:rPr>
        <w:t>.</w:t>
      </w:r>
      <w:r w:rsidR="00CA0040">
        <w:rPr>
          <w:sz w:val="24"/>
          <w:szCs w:val="24"/>
          <w:u w:val="single"/>
          <w:lang w:val="ru-RU"/>
        </w:rPr>
        <w:t>11</w:t>
      </w:r>
      <w:r w:rsidRPr="00A04EC4">
        <w:rPr>
          <w:sz w:val="24"/>
          <w:szCs w:val="24"/>
          <w:u w:val="single"/>
        </w:rPr>
        <w:t>.20</w:t>
      </w:r>
      <w:r w:rsidR="00A32F33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адресу: </w:t>
      </w:r>
      <w:bookmarkStart w:id="13" w:name="OLE_LINK9"/>
      <w:bookmarkStart w:id="14" w:name="OLE_LINK10"/>
      <w:bookmarkStart w:id="15" w:name="OLE_LINK21"/>
      <w:bookmarkStart w:id="16" w:name="OLE_LINK22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  <w:bookmarkEnd w:id="13"/>
      <w:bookmarkEnd w:id="14"/>
    </w:p>
    <w:bookmarkEnd w:id="15"/>
    <w:bookmarkEnd w:id="16"/>
    <w:p w:rsidR="0024505A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lastRenderedPageBreak/>
        <w:t xml:space="preserve">В аукционе могут участвовать </w:t>
      </w:r>
      <w:r w:rsidR="003150FA">
        <w:rPr>
          <w:sz w:val="24"/>
          <w:szCs w:val="24"/>
          <w:lang w:val="ru-RU"/>
        </w:rPr>
        <w:t>юридические и физические лица</w:t>
      </w:r>
      <w:r w:rsidR="0024505A">
        <w:rPr>
          <w:sz w:val="24"/>
          <w:szCs w:val="24"/>
          <w:lang w:val="ru-RU"/>
        </w:rPr>
        <w:t xml:space="preserve">, </w:t>
      </w:r>
      <w:r w:rsidR="0024505A" w:rsidRPr="0024505A">
        <w:rPr>
          <w:sz w:val="24"/>
          <w:szCs w:val="24"/>
          <w:lang w:val="ru-RU"/>
        </w:rPr>
        <w:t>а также индивидуальные предприниматели, имеющие право на заключение договора аренды земельного участка в соответствии с федеральным законодательством.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FD4812" w:rsidRDefault="00FA2BB9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  <w:lang w:val="ru-RU"/>
        </w:rPr>
      </w:pPr>
      <w:bookmarkStart w:id="17" w:name="OLE_LINK28"/>
      <w:bookmarkStart w:id="18" w:name="OLE_LINK29"/>
      <w:r w:rsidRPr="00995D28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</w:t>
      </w:r>
      <w:bookmarkEnd w:id="17"/>
      <w:bookmarkEnd w:id="18"/>
      <w:r w:rsidRPr="00995D28">
        <w:rPr>
          <w:sz w:val="24"/>
          <w:szCs w:val="24"/>
        </w:rPr>
        <w:t xml:space="preserve">по </w:t>
      </w:r>
      <w:r w:rsidR="00FD4812">
        <w:rPr>
          <w:sz w:val="24"/>
          <w:szCs w:val="24"/>
        </w:rPr>
        <w:t>следующим банковским реквизитам</w:t>
      </w:r>
      <w:r w:rsidR="00FD4812" w:rsidRPr="00FD4812">
        <w:rPr>
          <w:sz w:val="24"/>
          <w:szCs w:val="24"/>
        </w:rPr>
        <w:t xml:space="preserve">: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="00FD4812" w:rsidRPr="00FD4812">
        <w:rPr>
          <w:sz w:val="24"/>
          <w:szCs w:val="24"/>
        </w:rPr>
        <w:t>л</w:t>
      </w:r>
      <w:proofErr w:type="gramEnd"/>
      <w:r w:rsidR="00FD4812" w:rsidRPr="00FD4812">
        <w:rPr>
          <w:sz w:val="24"/>
          <w:szCs w:val="24"/>
        </w:rPr>
        <w:t>/с 05453D00400)</w:t>
      </w:r>
      <w:r w:rsidR="00FD4812">
        <w:rPr>
          <w:sz w:val="24"/>
          <w:szCs w:val="24"/>
          <w:lang w:val="ru-RU"/>
        </w:rPr>
        <w:t>, Л</w:t>
      </w:r>
      <w:r w:rsidR="00FD4812" w:rsidRPr="00FD4812">
        <w:rPr>
          <w:sz w:val="24"/>
          <w:szCs w:val="24"/>
        </w:rPr>
        <w:t>/С 05453D00400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БАНК: ОТДЕЛЕНИЕ ЛЕНИНГРАДСКОЕ БАНКА РОССИИ//УФК по Ленинградской области г. Санкт-Петербург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Корреспондентский  счет: 40102810745370000006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Расчетный счет: 03232643416481644500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БИК 014106101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ИНН 4716024722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КПП 471601001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ОКТМО 41648164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Назначение платежа: внесение задатка для участия в аукционе лот № ___</w:t>
      </w:r>
      <w:r w:rsidRPr="00995D28">
        <w:rPr>
          <w:sz w:val="24"/>
          <w:szCs w:val="24"/>
        </w:rPr>
        <w:t>.</w:t>
      </w:r>
      <w:bookmarkStart w:id="19" w:name="OLE_LINK30"/>
    </w:p>
    <w:p w:rsidR="00A32E5C" w:rsidRPr="00995D28" w:rsidRDefault="00C97C3D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>Задаток вносится заявителем 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E30BA4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CA0040">
        <w:rPr>
          <w:sz w:val="24"/>
          <w:szCs w:val="24"/>
          <w:u w:val="single"/>
          <w:lang w:val="ru-RU"/>
        </w:rPr>
        <w:t>05</w:t>
      </w:r>
      <w:r w:rsidR="00066319" w:rsidRPr="00A04EC4">
        <w:rPr>
          <w:sz w:val="24"/>
          <w:szCs w:val="24"/>
          <w:u w:val="single"/>
          <w:lang w:val="ru-RU"/>
        </w:rPr>
        <w:t>.</w:t>
      </w:r>
      <w:r w:rsidR="00CA0040">
        <w:rPr>
          <w:sz w:val="24"/>
          <w:szCs w:val="24"/>
          <w:u w:val="single"/>
          <w:lang w:val="ru-RU"/>
        </w:rPr>
        <w:t>11</w:t>
      </w:r>
      <w:r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>20</w:t>
      </w:r>
      <w:r w:rsidR="00FD4812">
        <w:rPr>
          <w:sz w:val="24"/>
          <w:szCs w:val="24"/>
          <w:u w:val="single"/>
          <w:lang w:val="ru-RU"/>
        </w:rPr>
        <w:t>21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9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6E1F5E">
        <w:rPr>
          <w:sz w:val="24"/>
          <w:szCs w:val="24"/>
          <w:lang w:val="ru-RU"/>
        </w:rPr>
        <w:t>посту</w:t>
      </w:r>
      <w:r w:rsidR="00A52727">
        <w:rPr>
          <w:sz w:val="24"/>
          <w:szCs w:val="24"/>
          <w:lang w:val="ru-RU"/>
        </w:rPr>
        <w:t>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</w:t>
      </w:r>
      <w:r w:rsidR="003A1427">
        <w:rPr>
          <w:sz w:val="24"/>
          <w:szCs w:val="24"/>
          <w:lang w:val="ru-RU"/>
        </w:rPr>
        <w:t xml:space="preserve">годовой арендной платы </w:t>
      </w:r>
      <w:r w:rsidR="00F7057E" w:rsidRPr="00F7057E">
        <w:rPr>
          <w:sz w:val="24"/>
          <w:szCs w:val="24"/>
        </w:rPr>
        <w:t xml:space="preserve">за земельный участок. </w:t>
      </w:r>
    </w:p>
    <w:p w:rsidR="00A32E5C" w:rsidRPr="00995D28" w:rsidRDefault="00FA2BB9" w:rsidP="00FD4812">
      <w:pPr>
        <w:pStyle w:val="1"/>
        <w:shd w:val="clear" w:color="auto" w:fill="auto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3A1427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</w:t>
      </w:r>
      <w:r w:rsidR="00A37E0A">
        <w:rPr>
          <w:sz w:val="24"/>
          <w:szCs w:val="24"/>
          <w:lang w:val="ru-RU"/>
        </w:rPr>
        <w:lastRenderedPageBreak/>
        <w:t xml:space="preserve">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0" w:name="OLE_LINK7"/>
      <w:bookmarkStart w:id="21" w:name="OLE_LINK8"/>
      <w:bookmarkStart w:id="22" w:name="OLE_LINK19"/>
      <w:bookmarkStart w:id="23" w:name="OLE_LINK20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 xml:space="preserve">кциона </w:t>
      </w:r>
      <w:r w:rsidR="005D30B3">
        <w:rPr>
          <w:sz w:val="24"/>
          <w:szCs w:val="24"/>
          <w:lang w:val="ru-RU"/>
        </w:rPr>
        <w:t xml:space="preserve">порядке и </w:t>
      </w:r>
      <w:r w:rsidRPr="00AF280F">
        <w:rPr>
          <w:sz w:val="24"/>
          <w:szCs w:val="24"/>
          <w:lang w:val="ru-RU"/>
        </w:rPr>
        <w:t>месте в соответствующий день и час</w:t>
      </w:r>
      <w:bookmarkEnd w:id="20"/>
      <w:bookmarkEnd w:id="21"/>
      <w:r w:rsidRPr="00AF280F">
        <w:rPr>
          <w:sz w:val="24"/>
          <w:szCs w:val="24"/>
          <w:lang w:val="ru-RU"/>
        </w:rPr>
        <w:t>.</w:t>
      </w:r>
      <w:bookmarkEnd w:id="22"/>
      <w:bookmarkEnd w:id="23"/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5" w:rsidRDefault="001642F5">
      <w:r>
        <w:separator/>
      </w:r>
    </w:p>
  </w:endnote>
  <w:endnote w:type="continuationSeparator" w:id="0">
    <w:p w:rsidR="001642F5" w:rsidRDefault="001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5" w:rsidRDefault="001642F5"/>
  </w:footnote>
  <w:footnote w:type="continuationSeparator" w:id="0">
    <w:p w:rsidR="001642F5" w:rsidRDefault="001642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94853"/>
    <w:rsid w:val="000B0376"/>
    <w:rsid w:val="000D3BE3"/>
    <w:rsid w:val="000D5A2D"/>
    <w:rsid w:val="000E008F"/>
    <w:rsid w:val="000E25CF"/>
    <w:rsid w:val="00106549"/>
    <w:rsid w:val="00117286"/>
    <w:rsid w:val="00131B7E"/>
    <w:rsid w:val="00146CEF"/>
    <w:rsid w:val="001642F5"/>
    <w:rsid w:val="001922EB"/>
    <w:rsid w:val="00193B88"/>
    <w:rsid w:val="00197F11"/>
    <w:rsid w:val="001B36B1"/>
    <w:rsid w:val="0024505A"/>
    <w:rsid w:val="0027709D"/>
    <w:rsid w:val="00281C5A"/>
    <w:rsid w:val="00284CDB"/>
    <w:rsid w:val="002C260F"/>
    <w:rsid w:val="002C67DA"/>
    <w:rsid w:val="002E7135"/>
    <w:rsid w:val="002E77C8"/>
    <w:rsid w:val="003150FA"/>
    <w:rsid w:val="00364AD8"/>
    <w:rsid w:val="00381A47"/>
    <w:rsid w:val="003A00B6"/>
    <w:rsid w:val="003A1427"/>
    <w:rsid w:val="003A3469"/>
    <w:rsid w:val="003E0289"/>
    <w:rsid w:val="003F1FB9"/>
    <w:rsid w:val="003F4F3F"/>
    <w:rsid w:val="00433B82"/>
    <w:rsid w:val="00444721"/>
    <w:rsid w:val="004C0CF0"/>
    <w:rsid w:val="004D262F"/>
    <w:rsid w:val="004E4E9C"/>
    <w:rsid w:val="004F607E"/>
    <w:rsid w:val="0050790B"/>
    <w:rsid w:val="00524E60"/>
    <w:rsid w:val="0052771C"/>
    <w:rsid w:val="00534CA4"/>
    <w:rsid w:val="005412DF"/>
    <w:rsid w:val="005557D0"/>
    <w:rsid w:val="00580548"/>
    <w:rsid w:val="00584E38"/>
    <w:rsid w:val="005A3ECF"/>
    <w:rsid w:val="005D30B3"/>
    <w:rsid w:val="00606971"/>
    <w:rsid w:val="00614F29"/>
    <w:rsid w:val="00625843"/>
    <w:rsid w:val="00660571"/>
    <w:rsid w:val="00682BB3"/>
    <w:rsid w:val="006B5C10"/>
    <w:rsid w:val="006E1F5E"/>
    <w:rsid w:val="006F0FF9"/>
    <w:rsid w:val="006F19F6"/>
    <w:rsid w:val="00710F85"/>
    <w:rsid w:val="00711CC2"/>
    <w:rsid w:val="00712076"/>
    <w:rsid w:val="007175F1"/>
    <w:rsid w:val="00733DEA"/>
    <w:rsid w:val="00791D17"/>
    <w:rsid w:val="007A06B5"/>
    <w:rsid w:val="007A1113"/>
    <w:rsid w:val="007D4F5C"/>
    <w:rsid w:val="007E7D84"/>
    <w:rsid w:val="007F738A"/>
    <w:rsid w:val="008533B2"/>
    <w:rsid w:val="008708E4"/>
    <w:rsid w:val="009009FA"/>
    <w:rsid w:val="00914446"/>
    <w:rsid w:val="00916917"/>
    <w:rsid w:val="00931679"/>
    <w:rsid w:val="009531DF"/>
    <w:rsid w:val="009733C7"/>
    <w:rsid w:val="00973DB2"/>
    <w:rsid w:val="00994AE0"/>
    <w:rsid w:val="00995D28"/>
    <w:rsid w:val="009A6011"/>
    <w:rsid w:val="009B5BD2"/>
    <w:rsid w:val="009E680F"/>
    <w:rsid w:val="00A04C4C"/>
    <w:rsid w:val="00A04EC4"/>
    <w:rsid w:val="00A32E5C"/>
    <w:rsid w:val="00A32F33"/>
    <w:rsid w:val="00A37E0A"/>
    <w:rsid w:val="00A52727"/>
    <w:rsid w:val="00A5430D"/>
    <w:rsid w:val="00A75BD9"/>
    <w:rsid w:val="00AA2213"/>
    <w:rsid w:val="00AB434B"/>
    <w:rsid w:val="00AD51A8"/>
    <w:rsid w:val="00AF280F"/>
    <w:rsid w:val="00B078CE"/>
    <w:rsid w:val="00B17297"/>
    <w:rsid w:val="00B62CA9"/>
    <w:rsid w:val="00B63D01"/>
    <w:rsid w:val="00B7200A"/>
    <w:rsid w:val="00BC169D"/>
    <w:rsid w:val="00BE36A1"/>
    <w:rsid w:val="00BF18E7"/>
    <w:rsid w:val="00C1060B"/>
    <w:rsid w:val="00C26C41"/>
    <w:rsid w:val="00C31F66"/>
    <w:rsid w:val="00C402DF"/>
    <w:rsid w:val="00C66CE5"/>
    <w:rsid w:val="00C7374B"/>
    <w:rsid w:val="00C77176"/>
    <w:rsid w:val="00C91F3C"/>
    <w:rsid w:val="00C97C3D"/>
    <w:rsid w:val="00CA0040"/>
    <w:rsid w:val="00CB6B33"/>
    <w:rsid w:val="00CD6477"/>
    <w:rsid w:val="00D05BF0"/>
    <w:rsid w:val="00D065BE"/>
    <w:rsid w:val="00D27335"/>
    <w:rsid w:val="00D91FD5"/>
    <w:rsid w:val="00DA19F0"/>
    <w:rsid w:val="00DA564C"/>
    <w:rsid w:val="00DE0891"/>
    <w:rsid w:val="00DE69B5"/>
    <w:rsid w:val="00E05BA7"/>
    <w:rsid w:val="00E06155"/>
    <w:rsid w:val="00E30BA4"/>
    <w:rsid w:val="00E30D04"/>
    <w:rsid w:val="00E569ED"/>
    <w:rsid w:val="00E718E9"/>
    <w:rsid w:val="00E86267"/>
    <w:rsid w:val="00ED0871"/>
    <w:rsid w:val="00EF4FB7"/>
    <w:rsid w:val="00F44EA4"/>
    <w:rsid w:val="00F45638"/>
    <w:rsid w:val="00F7057E"/>
    <w:rsid w:val="00FA06FD"/>
    <w:rsid w:val="00FA2BB9"/>
    <w:rsid w:val="00FB2C63"/>
    <w:rsid w:val="00FD481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C23-9900-4295-8657-2DE6558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2021-08-19T08:48:00Z</cp:lastPrinted>
  <dcterms:created xsi:type="dcterms:W3CDTF">2021-10-07T14:29:00Z</dcterms:created>
  <dcterms:modified xsi:type="dcterms:W3CDTF">2021-10-07T14:29:00Z</dcterms:modified>
</cp:coreProperties>
</file>