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10" w:rsidRDefault="003C6810" w:rsidP="003C6810">
      <w:pPr>
        <w:tabs>
          <w:tab w:val="left" w:pos="2010"/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C6810" w:rsidRDefault="003C6810" w:rsidP="003C6810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3C6810" w:rsidRDefault="003C6810" w:rsidP="003C6810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3C6810" w:rsidRDefault="003C6810" w:rsidP="003C6810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C6810" w:rsidRDefault="003C6810" w:rsidP="003C6810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810" w:rsidRDefault="003C6810" w:rsidP="003C6810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C6810" w:rsidRDefault="003C6810" w:rsidP="003C6810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810" w:rsidRDefault="003C6810" w:rsidP="003C6810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810" w:rsidRDefault="003C6810" w:rsidP="003C68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«25» декабря 2017 года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№637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3C6810" w:rsidTr="003C6810">
        <w:trPr>
          <w:trHeight w:val="660"/>
        </w:trPr>
        <w:tc>
          <w:tcPr>
            <w:tcW w:w="5479" w:type="dxa"/>
            <w:hideMark/>
          </w:tcPr>
          <w:p w:rsidR="003C6810" w:rsidRDefault="003C68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14.06.2016 г. №179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Выдача разрешения (ордера) на производство земляных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3C6810" w:rsidRDefault="003C6810" w:rsidP="003C681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постановлением Правительства Российской Федерации от 31.01.2017 года №147-р, 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3C6810" w:rsidRDefault="003C6810" w:rsidP="003C68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C6810" w:rsidRDefault="003C6810" w:rsidP="003C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Веревского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14.06.2016 г. №179, изложив:</w:t>
      </w:r>
    </w:p>
    <w:p w:rsidR="003C6810" w:rsidRDefault="003C6810" w:rsidP="003C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муниципальной услуги в следующей редакции: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4"/>
          <w:szCs w:val="24"/>
        </w:rPr>
        <w:t>Выдача, продление, закрытие разрешения (ордера) на производство земляных работ»;</w:t>
      </w:r>
    </w:p>
    <w:p w:rsidR="003C6810" w:rsidRDefault="003C6810" w:rsidP="003C6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административный регламент предоставления муниципальной услуги в новой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810" w:rsidRDefault="003C6810" w:rsidP="003C6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Ответственным специалистам обеспечить внесение изменений в административный регламент предоставления муниципальной услуги на официальном сайте администрации в сети Интернет.</w:t>
      </w:r>
    </w:p>
    <w:p w:rsidR="003C6810" w:rsidRDefault="003C6810" w:rsidP="003C68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официального опубликования в информационном издании «ЛЕНОБЛИНФОРМ». </w:t>
      </w:r>
    </w:p>
    <w:p w:rsidR="003C6810" w:rsidRDefault="003C6810" w:rsidP="003C6810">
      <w:pPr>
        <w:jc w:val="both"/>
        <w:rPr>
          <w:rFonts w:ascii="Times New Roman" w:hAnsi="Times New Roman"/>
          <w:sz w:val="24"/>
          <w:szCs w:val="24"/>
        </w:rPr>
      </w:pPr>
    </w:p>
    <w:p w:rsidR="003C6810" w:rsidRDefault="003C6810" w:rsidP="003C6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C6810" w:rsidRDefault="003C6810" w:rsidP="003C6810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>
        <w:rPr>
          <w:rFonts w:ascii="Times New Roman" w:hAnsi="Times New Roman"/>
          <w:b/>
          <w:sz w:val="24"/>
          <w:szCs w:val="24"/>
        </w:rPr>
        <w:t>Ковыляк</w:t>
      </w:r>
      <w:bookmarkStart w:id="0" w:name="_GoBack"/>
      <w:bookmarkEnd w:id="0"/>
      <w:proofErr w:type="spellEnd"/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1"/>
    <w:rsid w:val="003C6810"/>
    <w:rsid w:val="00781B36"/>
    <w:rsid w:val="00A24CC2"/>
    <w:rsid w:val="00E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FF86-ADE6-482B-B741-2978EC42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2017-12-26T13:31:00Z</dcterms:created>
  <dcterms:modified xsi:type="dcterms:W3CDTF">2017-12-26T13:31:00Z</dcterms:modified>
</cp:coreProperties>
</file>