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E2" w:rsidRPr="00620222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620222">
        <w:rPr>
          <w:rFonts w:ascii="Book Antiqua" w:hAnsi="Book Antiqua"/>
          <w:sz w:val="24"/>
          <w:szCs w:val="24"/>
          <w:lang w:val="ru-RU"/>
        </w:rPr>
        <w:t xml:space="preserve">                  </w:t>
      </w:r>
      <w:r w:rsidRPr="00620222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АДМИНИСТРАЦИЯ</w:t>
      </w:r>
    </w:p>
    <w:p w:rsidR="00865CE2" w:rsidRPr="00620222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620222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МУНИЦИПАЛЬНОГО ОБРАЗОВАНИЯ</w:t>
      </w:r>
    </w:p>
    <w:p w:rsidR="00865CE2" w:rsidRPr="00620222" w:rsidRDefault="00865CE2" w:rsidP="00865CE2">
      <w:pPr>
        <w:pStyle w:val="1"/>
        <w:ind w:hanging="20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620222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МЕЛЬНИКОВСКОЕ СЕЛЬСКОЕ ПОСЕЛЕНИЕ</w:t>
      </w:r>
    </w:p>
    <w:p w:rsidR="00865CE2" w:rsidRPr="00620222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620222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МУНИЦИПАЛЬНОГО ОБРАЗОВАНИЯ ПРИОЗЕРСКИЙ</w:t>
      </w:r>
    </w:p>
    <w:p w:rsidR="00865CE2" w:rsidRPr="00620222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  <w:r w:rsidRPr="00620222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МУНИЦИПАЛЬНЫЙ РАЙОН ЛЕНИНГРАДСКОЙ ОБЛАСТИ</w:t>
      </w:r>
    </w:p>
    <w:p w:rsidR="00865CE2" w:rsidRPr="00620222" w:rsidRDefault="00865CE2" w:rsidP="00865CE2">
      <w:pPr>
        <w:pStyle w:val="1"/>
        <w:jc w:val="center"/>
        <w:rPr>
          <w:rFonts w:ascii="Book Antiqua" w:hAnsi="Book Antiqua"/>
          <w:b w:val="0"/>
          <w:noProof/>
          <w:sz w:val="24"/>
          <w:szCs w:val="24"/>
          <w:lang w:val="ru-RU" w:eastAsia="ru-RU"/>
        </w:rPr>
      </w:pPr>
    </w:p>
    <w:p w:rsidR="00865CE2" w:rsidRPr="00620222" w:rsidRDefault="00865CE2" w:rsidP="00865CE2">
      <w:pPr>
        <w:pStyle w:val="1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620222">
        <w:rPr>
          <w:rFonts w:ascii="Book Antiqua" w:hAnsi="Book Antiqua"/>
          <w:b w:val="0"/>
          <w:noProof/>
          <w:sz w:val="24"/>
          <w:szCs w:val="24"/>
          <w:lang w:val="ru-RU" w:eastAsia="ru-RU"/>
        </w:rPr>
        <w:t>П О С Т А Н</w:t>
      </w:r>
      <w:r w:rsidR="007807D9" w:rsidRPr="00620222">
        <w:rPr>
          <w:rFonts w:ascii="Book Antiqua" w:hAnsi="Book Antiqua"/>
          <w:b w:val="0"/>
          <w:noProof/>
          <w:sz w:val="24"/>
          <w:szCs w:val="24"/>
          <w:lang w:val="ru-RU" w:eastAsia="ru-RU"/>
        </w:rPr>
        <w:t xml:space="preserve"> О В Л Е Н И Е           </w:t>
      </w:r>
    </w:p>
    <w:p w:rsidR="00031467" w:rsidRPr="00620222" w:rsidRDefault="00031467" w:rsidP="00031467">
      <w:pPr>
        <w:jc w:val="both"/>
        <w:rPr>
          <w:rFonts w:eastAsia="Calibri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31467" w:rsidRPr="00620222" w:rsidTr="008B3AF6">
        <w:trPr>
          <w:trHeight w:val="424"/>
        </w:trPr>
        <w:tc>
          <w:tcPr>
            <w:tcW w:w="4823" w:type="dxa"/>
          </w:tcPr>
          <w:p w:rsidR="00031467" w:rsidRPr="00620222" w:rsidRDefault="005C2B4A" w:rsidP="005A750F">
            <w:pPr>
              <w:rPr>
                <w:rFonts w:eastAsia="Calibri"/>
              </w:rPr>
            </w:pPr>
            <w:r w:rsidRPr="00620222">
              <w:rPr>
                <w:rFonts w:eastAsia="Calibri"/>
              </w:rPr>
              <w:t xml:space="preserve"> </w:t>
            </w:r>
            <w:r w:rsidR="007807D9" w:rsidRPr="00620222">
              <w:rPr>
                <w:rFonts w:eastAsia="Calibri"/>
              </w:rPr>
              <w:t xml:space="preserve">от 30 </w:t>
            </w:r>
            <w:r w:rsidR="00865CE2" w:rsidRPr="00620222">
              <w:rPr>
                <w:rFonts w:eastAsia="Calibri"/>
              </w:rPr>
              <w:t xml:space="preserve">июня </w:t>
            </w:r>
            <w:r w:rsidR="00031467" w:rsidRPr="00620222">
              <w:rPr>
                <w:rFonts w:eastAsia="Calibri"/>
              </w:rPr>
              <w:t>202</w:t>
            </w:r>
            <w:r w:rsidR="005A750F" w:rsidRPr="00620222">
              <w:rPr>
                <w:rFonts w:eastAsia="Calibri"/>
              </w:rPr>
              <w:t>2</w:t>
            </w:r>
            <w:r w:rsidR="007807D9" w:rsidRPr="00620222">
              <w:rPr>
                <w:rFonts w:eastAsia="Calibri"/>
              </w:rPr>
              <w:t xml:space="preserve"> года</w:t>
            </w:r>
          </w:p>
        </w:tc>
        <w:tc>
          <w:tcPr>
            <w:tcW w:w="4824" w:type="dxa"/>
          </w:tcPr>
          <w:p w:rsidR="00031467" w:rsidRPr="00620222" w:rsidRDefault="007807D9" w:rsidP="005C2B4A">
            <w:pPr>
              <w:rPr>
                <w:rFonts w:eastAsia="Calibri"/>
              </w:rPr>
            </w:pPr>
            <w:r w:rsidRPr="00620222">
              <w:rPr>
                <w:rFonts w:eastAsia="Calibri"/>
              </w:rPr>
              <w:t>№ 156/1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909"/>
      </w:tblGrid>
      <w:tr w:rsidR="00865CE2" w:rsidRPr="00620222" w:rsidTr="00620222">
        <w:trPr>
          <w:trHeight w:val="3839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865CE2" w:rsidRPr="00620222" w:rsidRDefault="00865CE2" w:rsidP="00865CE2">
            <w:pPr>
              <w:ind w:firstLine="426"/>
              <w:jc w:val="both"/>
              <w:rPr>
                <w:rFonts w:eastAsia="Calibri"/>
              </w:rPr>
            </w:pPr>
          </w:p>
          <w:p w:rsidR="00865CE2" w:rsidRPr="00620222" w:rsidRDefault="00865CE2" w:rsidP="00865CE2">
            <w:pPr>
              <w:autoSpaceDE w:val="0"/>
              <w:autoSpaceDN w:val="0"/>
              <w:adjustRightInd w:val="0"/>
              <w:ind w:right="-143"/>
            </w:pPr>
            <w:r w:rsidRPr="00620222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из бюджета муниципального образования Мельниковское сельское поселение</w:t>
            </w:r>
          </w:p>
          <w:p w:rsidR="00865CE2" w:rsidRPr="00620222" w:rsidRDefault="00865CE2" w:rsidP="00031467">
            <w:pPr>
              <w:rPr>
                <w:rFonts w:eastAsia="Calibri"/>
              </w:rPr>
            </w:pPr>
          </w:p>
        </w:tc>
      </w:tr>
    </w:tbl>
    <w:p w:rsidR="00865CE2" w:rsidRPr="00620222" w:rsidRDefault="00865CE2" w:rsidP="00031467">
      <w:pPr>
        <w:ind w:firstLine="426"/>
        <w:rPr>
          <w:rFonts w:eastAsia="Calibri"/>
        </w:rPr>
      </w:pPr>
    </w:p>
    <w:p w:rsidR="000B3F21" w:rsidRPr="00620222" w:rsidRDefault="00031467" w:rsidP="00865CE2">
      <w:pPr>
        <w:ind w:firstLine="540"/>
        <w:jc w:val="both"/>
      </w:pPr>
      <w:r w:rsidRPr="00620222">
        <w:t xml:space="preserve">В соответствии с </w:t>
      </w:r>
      <w:r w:rsidR="00AE1115" w:rsidRPr="00620222">
        <w:t xml:space="preserve">Бюджетным кодексом Российской Федерации, </w:t>
      </w:r>
      <w:r w:rsidRPr="00620222"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865CE2" w:rsidRPr="00620222">
        <w:t>муниципального образования Мельниковское сельское поселение, администрация муниципального образования Мельниковское сельское поселение ПОСТАНОВЛЯЕТ:</w:t>
      </w:r>
    </w:p>
    <w:p w:rsidR="00031467" w:rsidRPr="00620222" w:rsidRDefault="00031467" w:rsidP="00031467">
      <w:pPr>
        <w:ind w:firstLine="540"/>
        <w:jc w:val="both"/>
        <w:rPr>
          <w:rFonts w:ascii="Verdana" w:hAnsi="Verdana"/>
        </w:rPr>
      </w:pPr>
      <w:r w:rsidRPr="00620222">
        <w:t xml:space="preserve">1. Утвердить </w:t>
      </w:r>
      <w:r w:rsidR="00FB1FAD" w:rsidRPr="00620222">
        <w:t xml:space="preserve">порядок </w:t>
      </w:r>
      <w:r w:rsidR="00FB1FAD" w:rsidRPr="00620222">
        <w:rPr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65CE2" w:rsidRPr="00620222">
        <w:rPr>
          <w:bCs/>
        </w:rPr>
        <w:t xml:space="preserve"> из бюджета  муниципального образования Мельниковское сельское поселение, </w:t>
      </w:r>
      <w:r w:rsidRPr="00620222">
        <w:t>согласно приложению к настоящему постановлению.</w:t>
      </w:r>
    </w:p>
    <w:p w:rsidR="00031467" w:rsidRPr="00620222" w:rsidRDefault="00865CE2" w:rsidP="00865CE2">
      <w:pPr>
        <w:ind w:firstLine="540"/>
        <w:jc w:val="both"/>
        <w:rPr>
          <w:rFonts w:eastAsia="Calibri"/>
        </w:rPr>
      </w:pPr>
      <w:r w:rsidRPr="00620222">
        <w:t>2.</w:t>
      </w:r>
      <w:r w:rsidR="005C2B4A" w:rsidRPr="00620222">
        <w:t xml:space="preserve"> </w:t>
      </w:r>
      <w:r w:rsidRPr="00620222">
        <w:rPr>
          <w:rFonts w:eastAsia="Calibri"/>
        </w:rPr>
        <w:t>Настоящее постановление подлежит официальному опубликованию, размещению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:rsidR="00031467" w:rsidRPr="00620222" w:rsidRDefault="00031467" w:rsidP="00031467">
      <w:pPr>
        <w:tabs>
          <w:tab w:val="left" w:pos="567"/>
        </w:tabs>
        <w:ind w:firstLine="260"/>
        <w:jc w:val="both"/>
        <w:rPr>
          <w:rFonts w:eastAsia="Calibri"/>
        </w:rPr>
      </w:pPr>
      <w:r w:rsidRPr="00620222">
        <w:rPr>
          <w:rFonts w:eastAsia="Calibri"/>
        </w:rPr>
        <w:tab/>
      </w:r>
      <w:r w:rsidR="00865CE2" w:rsidRPr="00620222">
        <w:t>3</w:t>
      </w:r>
      <w:r w:rsidRPr="00620222">
        <w:rPr>
          <w:rFonts w:eastAsia="Calibri"/>
        </w:rPr>
        <w:t xml:space="preserve">. </w:t>
      </w:r>
      <w:r w:rsidR="00865CE2" w:rsidRPr="00620222">
        <w:rPr>
          <w:rFonts w:eastAsia="Calibri"/>
        </w:rPr>
        <w:t>Контроль за исполнением настоящего постановления оставляю за собой.</w:t>
      </w:r>
    </w:p>
    <w:p w:rsidR="00031467" w:rsidRPr="00620222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467" w:rsidRPr="00620222" w:rsidRDefault="00031467" w:rsidP="00031467">
      <w:pPr>
        <w:ind w:right="-1"/>
        <w:jc w:val="both"/>
        <w:rPr>
          <w:rFonts w:eastAsia="Calibri"/>
        </w:rPr>
      </w:pPr>
    </w:p>
    <w:p w:rsidR="00031467" w:rsidRPr="00620222" w:rsidRDefault="00865CE2" w:rsidP="00031467">
      <w:pPr>
        <w:ind w:right="-1"/>
        <w:jc w:val="both"/>
        <w:rPr>
          <w:rFonts w:eastAsia="Calibri"/>
        </w:rPr>
      </w:pPr>
      <w:r w:rsidRPr="00620222">
        <w:t>Глава</w:t>
      </w:r>
      <w:r w:rsidR="00031467" w:rsidRPr="00620222">
        <w:t xml:space="preserve"> </w:t>
      </w:r>
      <w:r w:rsidR="00031467" w:rsidRPr="00620222">
        <w:rPr>
          <w:rFonts w:eastAsia="Calibri"/>
        </w:rPr>
        <w:t xml:space="preserve">администрации                                                    </w:t>
      </w:r>
      <w:r w:rsidRPr="00620222">
        <w:rPr>
          <w:rFonts w:eastAsia="Calibri"/>
        </w:rPr>
        <w:t xml:space="preserve">       В.В. Котов</w:t>
      </w:r>
    </w:p>
    <w:p w:rsidR="00865CE2" w:rsidRDefault="00865CE2" w:rsidP="00031467">
      <w:pPr>
        <w:ind w:right="-1"/>
        <w:jc w:val="both"/>
        <w:rPr>
          <w:rFonts w:eastAsia="Calibri"/>
          <w:sz w:val="28"/>
          <w:szCs w:val="28"/>
        </w:rPr>
      </w:pPr>
    </w:p>
    <w:p w:rsidR="00865CE2" w:rsidRPr="00620222" w:rsidRDefault="00865CE2" w:rsidP="00865CE2">
      <w:pPr>
        <w:adjustRightInd w:val="0"/>
        <w:ind w:right="-106"/>
        <w:rPr>
          <w:bCs/>
          <w:sz w:val="16"/>
          <w:szCs w:val="16"/>
        </w:rPr>
      </w:pPr>
      <w:r w:rsidRPr="00620222">
        <w:rPr>
          <w:bCs/>
          <w:sz w:val="16"/>
          <w:szCs w:val="16"/>
        </w:rPr>
        <w:t xml:space="preserve">М.Р. </w:t>
      </w:r>
      <w:proofErr w:type="spellStart"/>
      <w:r w:rsidRPr="00620222">
        <w:rPr>
          <w:bCs/>
          <w:sz w:val="16"/>
          <w:szCs w:val="16"/>
        </w:rPr>
        <w:t>Перевалкина</w:t>
      </w:r>
      <w:proofErr w:type="spellEnd"/>
    </w:p>
    <w:p w:rsidR="00865CE2" w:rsidRPr="00620222" w:rsidRDefault="00865CE2" w:rsidP="00865CE2">
      <w:pPr>
        <w:ind w:right="-1"/>
        <w:jc w:val="both"/>
        <w:rPr>
          <w:rFonts w:eastAsia="Calibri"/>
          <w:sz w:val="16"/>
          <w:szCs w:val="16"/>
        </w:rPr>
      </w:pPr>
      <w:r w:rsidRPr="00620222">
        <w:rPr>
          <w:bCs/>
          <w:sz w:val="16"/>
          <w:szCs w:val="16"/>
        </w:rPr>
        <w:t>8-81379-91343</w:t>
      </w:r>
      <w:r w:rsidR="00620222" w:rsidRPr="00620222">
        <w:rPr>
          <w:bCs/>
          <w:sz w:val="16"/>
          <w:szCs w:val="16"/>
        </w:rPr>
        <w:t xml:space="preserve"> </w:t>
      </w:r>
      <w:r w:rsidRPr="00620222">
        <w:rPr>
          <w:sz w:val="16"/>
          <w:szCs w:val="16"/>
        </w:rPr>
        <w:t>Разослано: дело-2, СМИ -1</w:t>
      </w:r>
    </w:p>
    <w:p w:rsidR="00031467" w:rsidRDefault="00031467" w:rsidP="00031467">
      <w:pPr>
        <w:jc w:val="both"/>
        <w:rPr>
          <w:rFonts w:ascii="Verdana" w:hAnsi="Verdana"/>
          <w:sz w:val="21"/>
          <w:szCs w:val="21"/>
        </w:rPr>
      </w:pPr>
    </w:p>
    <w:p w:rsidR="00620222" w:rsidRPr="00B444B5" w:rsidRDefault="00620222" w:rsidP="00620222">
      <w:pPr>
        <w:jc w:val="both"/>
        <w:rPr>
          <w:caps/>
          <w:sz w:val="20"/>
          <w:szCs w:val="20"/>
        </w:rPr>
      </w:pPr>
      <w:r w:rsidRPr="00B444B5">
        <w:rPr>
          <w:sz w:val="20"/>
          <w:szCs w:val="20"/>
        </w:rPr>
        <w:t>С п</w:t>
      </w:r>
      <w:r>
        <w:rPr>
          <w:sz w:val="20"/>
          <w:szCs w:val="20"/>
        </w:rPr>
        <w:t>риложениями к Постановлению № 156/1 от 30.06.2022</w:t>
      </w:r>
      <w:r w:rsidRPr="00B444B5">
        <w:rPr>
          <w:sz w:val="20"/>
          <w:szCs w:val="20"/>
        </w:rPr>
        <w:t>г. можно ознакомиться на официальном сайте муниципального образования Мельниковское сельское поселение -  melnikovo.org.ru</w:t>
      </w:r>
    </w:p>
    <w:sectPr w:rsidR="00620222" w:rsidRPr="00B444B5" w:rsidSect="00620222">
      <w:headerReference w:type="default" r:id="rId9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E1" w:rsidRDefault="00D74EE1" w:rsidP="009F353C">
      <w:r>
        <w:separator/>
      </w:r>
    </w:p>
  </w:endnote>
  <w:endnote w:type="continuationSeparator" w:id="0">
    <w:p w:rsidR="00D74EE1" w:rsidRDefault="00D74EE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E1" w:rsidRDefault="00D74EE1" w:rsidP="009F353C">
      <w:r>
        <w:separator/>
      </w:r>
    </w:p>
  </w:footnote>
  <w:footnote w:type="continuationSeparator" w:id="0">
    <w:p w:rsidR="00D74EE1" w:rsidRDefault="00D74EE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20222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1312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9547A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26A74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354E"/>
    <w:rsid w:val="00547B44"/>
    <w:rsid w:val="0057334C"/>
    <w:rsid w:val="00587F50"/>
    <w:rsid w:val="00597B52"/>
    <w:rsid w:val="005A750F"/>
    <w:rsid w:val="005B4D68"/>
    <w:rsid w:val="005C2B4A"/>
    <w:rsid w:val="005D1555"/>
    <w:rsid w:val="005D1BDA"/>
    <w:rsid w:val="005E0C0A"/>
    <w:rsid w:val="005E182F"/>
    <w:rsid w:val="005F402A"/>
    <w:rsid w:val="006065D2"/>
    <w:rsid w:val="00616679"/>
    <w:rsid w:val="00620222"/>
    <w:rsid w:val="006343BC"/>
    <w:rsid w:val="00642E19"/>
    <w:rsid w:val="00647610"/>
    <w:rsid w:val="006507C9"/>
    <w:rsid w:val="00664545"/>
    <w:rsid w:val="006A1CA9"/>
    <w:rsid w:val="006A252B"/>
    <w:rsid w:val="006C307C"/>
    <w:rsid w:val="006C5CBD"/>
    <w:rsid w:val="006D1F6C"/>
    <w:rsid w:val="006D2188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07D9"/>
    <w:rsid w:val="00782946"/>
    <w:rsid w:val="00784A5B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5CE2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6D67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74EE1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AA0F-26B8-4CFF-A25B-D748245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2020-01-26T18:14:00Z</cp:lastPrinted>
  <dcterms:created xsi:type="dcterms:W3CDTF">2022-07-06T12:37:00Z</dcterms:created>
  <dcterms:modified xsi:type="dcterms:W3CDTF">2022-07-06T12:37:00Z</dcterms:modified>
</cp:coreProperties>
</file>