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65" w:rsidRPr="005A3265" w:rsidRDefault="005A3265" w:rsidP="005A3265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A32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ИЗВЕЩЕНИЕ</w:t>
      </w:r>
    </w:p>
    <w:p w:rsidR="005A3265" w:rsidRPr="005A3265" w:rsidRDefault="005A3265" w:rsidP="005A3265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A32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проведении аукциона по продаже земельных участков,</w:t>
      </w:r>
    </w:p>
    <w:p w:rsidR="005A3265" w:rsidRPr="005A3265" w:rsidRDefault="005A3265" w:rsidP="005A3265">
      <w:pPr>
        <w:tabs>
          <w:tab w:val="num" w:pos="1080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5A32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находящихся в муниципальной собственности Любанского городского поселения</w:t>
      </w:r>
    </w:p>
    <w:p w:rsidR="005A3265" w:rsidRPr="005A3265" w:rsidRDefault="005A3265" w:rsidP="005A32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Организатор аукциона </w:t>
      </w: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администрация Любанского городского поселения Тосненского района Ленинградской области; местонахождение и почтовый адрес: Ленинградская область, Тосненский район, п. Любань пр. Мельникова, д.15; адрес электронной почты:</w:t>
      </w:r>
      <w:hyperlink r:id="rId5" w:history="1">
        <w:r w:rsidRPr="005A3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5A3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lubanadmin</w:t>
        </w:r>
        <w:r w:rsidRPr="005A3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5A3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5A3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A3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A32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8-81361-72-572.</w:t>
      </w:r>
    </w:p>
    <w:p w:rsidR="005A3265" w:rsidRPr="005A3265" w:rsidRDefault="005A3265" w:rsidP="005A3265">
      <w:pPr>
        <w:numPr>
          <w:ilvl w:val="0"/>
          <w:numId w:val="2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 местного самоуправления, принявший решение о проведении аукциона </w:t>
      </w:r>
    </w:p>
    <w:p w:rsidR="005A3265" w:rsidRPr="005A3265" w:rsidRDefault="005A3265" w:rsidP="005A32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проводится в соответствие с постановлением администрации Любанского городского поселения Тосненского района Ленинградской области от 03.05.2024 года № 216 «Об условиях проведения аукциона по продаже земельных участков, расположенных на территории Любанского городского поселения Тосненского района Ленинградской области». </w:t>
      </w:r>
    </w:p>
    <w:p w:rsidR="005A3265" w:rsidRPr="005A3265" w:rsidRDefault="005A3265" w:rsidP="005A3265">
      <w:pPr>
        <w:numPr>
          <w:ilvl w:val="0"/>
          <w:numId w:val="2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Место, дата, время и порядок проведения аукциона</w:t>
      </w: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3265" w:rsidRPr="005A3265" w:rsidRDefault="005A3265" w:rsidP="005A3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Аукцион состоится 10.06.2024 г. в 10:20 по адресу: Ленинградская область, Тосненский район, п. Любань, </w:t>
      </w:r>
      <w:proofErr w:type="spellStart"/>
      <w:r w:rsidRPr="005A3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пр-кт</w:t>
      </w:r>
      <w:proofErr w:type="spellEnd"/>
      <w:r w:rsidRPr="005A3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Мельникова, д. 15, 2 этаж.</w:t>
      </w:r>
    </w:p>
    <w:p w:rsidR="005A3265" w:rsidRPr="005A3265" w:rsidRDefault="005A3265" w:rsidP="005A3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 аукциона </w:t>
      </w: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открытая по составу участников и открытая по форме подачи предложения по цене.</w:t>
      </w:r>
    </w:p>
    <w:p w:rsidR="005A3265" w:rsidRPr="005A3265" w:rsidRDefault="005A3265" w:rsidP="005A3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участников аукциона и оформление протокола о допуске осуществляется </w:t>
      </w:r>
      <w:r w:rsidRPr="005A3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04.06.2024 г</w:t>
      </w: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3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>в 17:00.</w:t>
      </w:r>
    </w:p>
    <w:p w:rsidR="005A3265" w:rsidRPr="005A3265" w:rsidRDefault="005A3265" w:rsidP="005A3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определения участников открытого аукциона</w:t>
      </w:r>
      <w:r w:rsidRPr="005A3265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.</w:t>
      </w:r>
    </w:p>
    <w:p w:rsidR="005A3265" w:rsidRPr="005A3265" w:rsidRDefault="005A3265" w:rsidP="005A3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Вручение уведомлений и билетов участникам аукциона проводится </w:t>
      </w: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паспорта и, в необходимом случае, доверенности </w:t>
      </w:r>
      <w:r w:rsidRPr="005A3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10.06.2024 с 9.50 до 10.10</w:t>
      </w: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Ленинградская область, Тосненский район, </w:t>
      </w:r>
      <w:r w:rsidRPr="005A3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Любань, </w:t>
      </w:r>
      <w:proofErr w:type="spellStart"/>
      <w:r w:rsidRPr="005A3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пр-кт</w:t>
      </w:r>
      <w:proofErr w:type="spellEnd"/>
      <w:r w:rsidRPr="005A3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Мельникова, д. 15, 2 этаж</w:t>
      </w: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3265" w:rsidRPr="005A3265" w:rsidRDefault="005A3265" w:rsidP="005A3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наибольшую цену за земельный участок, при условии выполнения таким победителем условий аукциона. Порядок проведения аукциона и заключения договора по результатам аукциона приведены в документации для проведения аукциона по продаже земельного участка.</w:t>
      </w:r>
    </w:p>
    <w:p w:rsidR="005A3265" w:rsidRPr="005A3265" w:rsidRDefault="005A3265" w:rsidP="005A3265">
      <w:pPr>
        <w:numPr>
          <w:ilvl w:val="0"/>
          <w:numId w:val="2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Предметы аукциона 5 Лотов</w:t>
      </w:r>
    </w:p>
    <w:p w:rsidR="005A3265" w:rsidRPr="005A3265" w:rsidRDefault="005A3265" w:rsidP="005A3265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земельных участков, находящихся в муниципальной собственности, расположенных по адресам:</w:t>
      </w:r>
    </w:p>
    <w:p w:rsidR="005A3265" w:rsidRPr="005A3265" w:rsidRDefault="005A3265" w:rsidP="005A32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1. Российская Федерация, Ленинградская область, Тосненский муниципальный район, </w:t>
      </w:r>
      <w:proofErr w:type="spellStart"/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Новинка, ул. Большая, з/у 13А с кадастровым номером 47:26:0905001:352, площадью 1583 кв. м., категория земель – земли населенных пунктов, с разрешенным использованием – для ведения личного подсобного хозяйства;</w:t>
      </w:r>
    </w:p>
    <w:p w:rsidR="005A3265" w:rsidRPr="005A3265" w:rsidRDefault="005A3265" w:rsidP="005A32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2. Российская Федерация, Ленинградская область, Тосненский муниципальный район, </w:t>
      </w:r>
      <w:proofErr w:type="spellStart"/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</w:t>
      </w:r>
      <w:proofErr w:type="spellStart"/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Рамцы</w:t>
      </w:r>
      <w:proofErr w:type="spellEnd"/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Новая, з/у 2, с кадастровым номером 47:26:0908002:326, площадью 1200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5A3265" w:rsidRPr="005A3265" w:rsidRDefault="005A3265" w:rsidP="005A32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3. Российская Федерация, Ленинградская область, Тосненский муниципальный район, </w:t>
      </w:r>
      <w:proofErr w:type="spellStart"/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</w:t>
      </w:r>
      <w:proofErr w:type="spellStart"/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Рамцы</w:t>
      </w:r>
      <w:proofErr w:type="spellEnd"/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Новая, з/у 3, с кадастровым номером 47:26:0908002:327, площадью 1200 кв. м., категория земель – земли населенных пунктов, с разрешенным использованием – для ведения личного подсобного хозяйства;</w:t>
      </w:r>
    </w:p>
    <w:p w:rsidR="005A3265" w:rsidRPr="005A3265" w:rsidRDefault="005A3265" w:rsidP="005A32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4. Российская Федерация, Ленинградская область, Тосненский муниципальный район, </w:t>
      </w:r>
      <w:proofErr w:type="spellStart"/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</w:t>
      </w:r>
      <w:proofErr w:type="spellStart"/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Рамцы</w:t>
      </w:r>
      <w:proofErr w:type="spellEnd"/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Новая, з/у 4, с кадастровым номером 47:26:0908002:328, площадью 1200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5A3265" w:rsidRPr="005A3265" w:rsidRDefault="005A3265" w:rsidP="005A326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Лот 5. Российская Федерация, Ленинградская область, Тосненский муниципальный район, </w:t>
      </w:r>
      <w:proofErr w:type="spellStart"/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</w:t>
      </w:r>
      <w:proofErr w:type="spellStart"/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Рамцы</w:t>
      </w:r>
      <w:proofErr w:type="spellEnd"/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Новая, з/у 5, с кадастровым номером 47:26:0908002:315, площадью 1200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5A3265" w:rsidRPr="005A3265" w:rsidRDefault="005A3265" w:rsidP="005A3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правах на земельные участки: выписки из ЕГРН Сведения об основных характеристиках объекта недвижимости. Ограничения в использовании и обременения правами третьих лиц отсутствуют.  </w:t>
      </w:r>
    </w:p>
    <w:p w:rsidR="005A3265" w:rsidRPr="005A3265" w:rsidRDefault="005A3265" w:rsidP="005A3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разрешенного строительства: в соответствии с правилами землепользования и застройки зона Ж1 - ЗОНА ЗАСТРОЙКИ ИНДИВИДУАЛЬНЫМИ ЖИЛЫМИ ДОМАМИ предназначена для размещения индивидуального жилого дома (дом, пригодный для постоянного проживания, высотой не выше трех надземных этажей);</w:t>
      </w:r>
    </w:p>
    <w:p w:rsidR="005A3265" w:rsidRPr="005A3265" w:rsidRDefault="005A3265" w:rsidP="005A3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выращивание плодовых, ягодных, овощных, бахчевых или иных </w:t>
      </w:r>
      <w:proofErr w:type="gramStart"/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декоративных</w:t>
      </w:r>
      <w:proofErr w:type="gramEnd"/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сельскохозяйственных культур;</w:t>
      </w:r>
    </w:p>
    <w:p w:rsidR="005A3265" w:rsidRPr="005A3265" w:rsidRDefault="005A3265" w:rsidP="005A3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индивидуальных гаражей и подсобных сооружений</w:t>
      </w:r>
    </w:p>
    <w:p w:rsidR="005A3265" w:rsidRPr="005A3265" w:rsidRDefault="005A3265" w:rsidP="005A3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>1.Минимальный отступ жилых зданий от красной линии улиц -5 м</w:t>
      </w:r>
    </w:p>
    <w:p w:rsidR="005A3265" w:rsidRPr="005A3265" w:rsidRDefault="005A3265" w:rsidP="005A3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>2.Минимальный отступ жилых зданий от красной линии проездов - 3м</w:t>
      </w:r>
    </w:p>
    <w:p w:rsidR="005A3265" w:rsidRPr="005A3265" w:rsidRDefault="005A3265" w:rsidP="005A3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>3.Минимальный отступ от границ земельного участка коммунального обслуживания - 0 м</w:t>
      </w:r>
    </w:p>
    <w:p w:rsidR="005A3265" w:rsidRPr="005A3265" w:rsidRDefault="005A3265" w:rsidP="005A3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>4.Минимальный отступ от объектов образования и просвещения до красной линии улиц и проездов - 25м</w:t>
      </w:r>
    </w:p>
    <w:p w:rsidR="005A3265" w:rsidRPr="005A3265" w:rsidRDefault="005A3265" w:rsidP="005A3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5.Расстояние от хозяйственных построек до красных линий улиц и проездов – 5м</w:t>
      </w:r>
    </w:p>
    <w:p w:rsidR="005A3265" w:rsidRPr="005A3265" w:rsidRDefault="005A3265" w:rsidP="005A3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6.Минимальное расстояние от стен индивидуальных жилых домов и многоквартирных малоэтажных жилых домов до ограждения </w:t>
      </w:r>
      <w:proofErr w:type="gramStart"/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 -</w:t>
      </w:r>
      <w:proofErr w:type="gramEnd"/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4,5м</w:t>
      </w:r>
    </w:p>
    <w:p w:rsidR="005A3265" w:rsidRPr="005A3265" w:rsidRDefault="005A3265" w:rsidP="005A3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>7.Минимальное расстояние от стен индивидуальных жилых домов и многоквартирных малоэтажных жилых домов до ограждения участка со стороны вводов инженерных сетей при организации колодцев на территории участка - 6м</w:t>
      </w:r>
    </w:p>
    <w:p w:rsidR="005A3265" w:rsidRPr="005A3265" w:rsidRDefault="005A3265" w:rsidP="005A3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>8.Минимальное расстояние от трансформаторных подстанций до границ участков жилых домов</w:t>
      </w: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- 10м</w:t>
      </w:r>
    </w:p>
    <w:p w:rsidR="005A3265" w:rsidRPr="005A3265" w:rsidRDefault="005A3265" w:rsidP="005A3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>9.Минимальное расстояние от постройки для содержания скота и птицы до границы соседнего участка - 4м</w:t>
      </w:r>
    </w:p>
    <w:p w:rsidR="005A3265" w:rsidRPr="005A3265" w:rsidRDefault="005A3265" w:rsidP="005A3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>10.Минимальное расстояние от хозяйственных построек (бани, автостоянки, др.) до границ соседнего участка - 3м</w:t>
      </w:r>
    </w:p>
    <w:p w:rsidR="005A3265" w:rsidRPr="005A3265" w:rsidRDefault="005A3265" w:rsidP="005A3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>11.Минимальное расстояние от стволов высокорослых деревьев до жилых зданий - 4м</w:t>
      </w:r>
    </w:p>
    <w:p w:rsidR="005A3265" w:rsidRPr="005A3265" w:rsidRDefault="005A3265" w:rsidP="005A3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>12.Минимальное расстояние от стволов среднерослых деревьев до жилых зданий - 2м</w:t>
      </w:r>
    </w:p>
    <w:p w:rsidR="005A3265" w:rsidRPr="005A3265" w:rsidRDefault="005A3265" w:rsidP="005A3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>13.Минимальное расстояние от кустарника до жилых зданий - 1м</w:t>
      </w:r>
    </w:p>
    <w:p w:rsidR="005A3265" w:rsidRPr="005A3265" w:rsidRDefault="005A3265" w:rsidP="005A3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>14.Предельное количество надземных этажей - 3эт.</w:t>
      </w:r>
    </w:p>
    <w:p w:rsidR="005A3265" w:rsidRPr="005A3265" w:rsidRDefault="005A3265" w:rsidP="005A3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>15.Предельная высота хозяйственных строений, гаражей, индивидуальных бань, теплиц и других вспомогательных строений - 5м</w:t>
      </w:r>
    </w:p>
    <w:p w:rsidR="005A3265" w:rsidRPr="005A3265" w:rsidRDefault="005A3265" w:rsidP="005A3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предусматривающие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присоединение):</w:t>
      </w:r>
    </w:p>
    <w:p w:rsidR="005A3265" w:rsidRPr="005A3265" w:rsidRDefault="005A3265" w:rsidP="005A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3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сетям теплоснабжения</w:t>
      </w: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техническая возможность подключения отсутствует, т.к. в данном кадастровом квадрате отсутствуют сети теплоснабжения. </w:t>
      </w:r>
    </w:p>
    <w:p w:rsidR="005A3265" w:rsidRPr="005A3265" w:rsidRDefault="005A3265" w:rsidP="005A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3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сетям водоснабжения и водоотведения</w:t>
      </w: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подключения отсутствует.</w:t>
      </w:r>
    </w:p>
    <w:p w:rsidR="005A3265" w:rsidRPr="005A3265" w:rsidRDefault="005A3265" w:rsidP="005A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3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сетям газоснабжения</w:t>
      </w: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газопроводу высокого давления 2-й категории и среднего давления.</w:t>
      </w:r>
    </w:p>
    <w:p w:rsidR="005A3265" w:rsidRPr="005A3265" w:rsidRDefault="005A3265" w:rsidP="005A32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Начальная цена (рыночная стоимость): </w:t>
      </w:r>
    </w:p>
    <w:p w:rsidR="005A3265" w:rsidRPr="005A3265" w:rsidRDefault="005A3265" w:rsidP="005A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</w:t>
      </w: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919 169 (Девятьсот девятнадцать тысяч сто шестьдесят девять) рублей;</w:t>
      </w:r>
    </w:p>
    <w:p w:rsidR="005A3265" w:rsidRPr="005A3265" w:rsidRDefault="005A3265" w:rsidP="005A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2</w:t>
      </w: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639 108 (Шестьсот тридцать девять тысяч сто восемь) рублей;</w:t>
      </w:r>
    </w:p>
    <w:p w:rsidR="005A3265" w:rsidRPr="005A3265" w:rsidRDefault="005A3265" w:rsidP="005A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3 – </w:t>
      </w: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>639 108 (Шестьсот тридцать девять тысяч сто восемь) рублей;</w:t>
      </w:r>
    </w:p>
    <w:p w:rsidR="005A3265" w:rsidRPr="005A3265" w:rsidRDefault="005A3265" w:rsidP="005A3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4 – </w:t>
      </w:r>
      <w:r w:rsidRPr="005A3265">
        <w:rPr>
          <w:rFonts w:ascii="Times New Roman" w:eastAsia="Calibri" w:hAnsi="Times New Roman" w:cs="Times New Roman"/>
          <w:sz w:val="24"/>
          <w:szCs w:val="24"/>
        </w:rPr>
        <w:t>639 108 (Шестьсот тридцать девять тысяч сто восемь) рублей;</w:t>
      </w:r>
    </w:p>
    <w:p w:rsidR="005A3265" w:rsidRPr="005A3265" w:rsidRDefault="005A3265" w:rsidP="005A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65">
        <w:rPr>
          <w:rFonts w:ascii="Times New Roman" w:eastAsia="Calibri" w:hAnsi="Times New Roman" w:cs="Times New Roman"/>
          <w:b/>
          <w:sz w:val="24"/>
          <w:szCs w:val="24"/>
        </w:rPr>
        <w:t xml:space="preserve">Лот № 5 - </w:t>
      </w:r>
      <w:r w:rsidRPr="005A3265">
        <w:rPr>
          <w:rFonts w:ascii="Times New Roman" w:eastAsia="Calibri" w:hAnsi="Times New Roman" w:cs="Times New Roman"/>
          <w:sz w:val="24"/>
          <w:szCs w:val="24"/>
        </w:rPr>
        <w:t>639 108 (Шестьсот тридцать девять тысяч сто восемь) рублей;</w:t>
      </w:r>
    </w:p>
    <w:p w:rsidR="005A3265" w:rsidRPr="005A3265" w:rsidRDefault="005A3265" w:rsidP="005A3265">
      <w:pPr>
        <w:tabs>
          <w:tab w:val="num" w:pos="720"/>
        </w:tabs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3265" w:rsidRPr="005A3265" w:rsidRDefault="005A3265" w:rsidP="005A3265">
      <w:pPr>
        <w:numPr>
          <w:ilvl w:val="0"/>
          <w:numId w:val="2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Шаг аукциона (3% начальной цены): </w:t>
      </w:r>
    </w:p>
    <w:p w:rsidR="005A3265" w:rsidRPr="005A3265" w:rsidRDefault="005A3265" w:rsidP="005A3265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№1</w:t>
      </w: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27 575,07 (Двадцать семь тысяч пятьсот семьдесят пять рублей 07 коп);</w:t>
      </w:r>
    </w:p>
    <w:p w:rsidR="005A3265" w:rsidRPr="005A3265" w:rsidRDefault="005A3265" w:rsidP="005A3265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№2</w:t>
      </w: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19 173,24 (Девятнадцать тысяч сто семьдесят три рубля 24 коп);</w:t>
      </w:r>
    </w:p>
    <w:p w:rsidR="005A3265" w:rsidRPr="005A3265" w:rsidRDefault="005A3265" w:rsidP="005A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3 – </w:t>
      </w:r>
      <w:r w:rsidRPr="005A3265">
        <w:rPr>
          <w:rFonts w:ascii="Times New Roman" w:eastAsia="Calibri" w:hAnsi="Times New Roman" w:cs="Times New Roman"/>
          <w:sz w:val="24"/>
          <w:szCs w:val="24"/>
        </w:rPr>
        <w:t>19 173,24 (Девятнадцать тысяч сто семьдесят три рубля 24 коп);</w:t>
      </w:r>
    </w:p>
    <w:p w:rsidR="005A3265" w:rsidRPr="005A3265" w:rsidRDefault="005A3265" w:rsidP="005A3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4 – </w:t>
      </w:r>
      <w:r w:rsidRPr="005A3265">
        <w:rPr>
          <w:rFonts w:ascii="Times New Roman" w:eastAsia="Calibri" w:hAnsi="Times New Roman" w:cs="Times New Roman"/>
          <w:sz w:val="24"/>
          <w:szCs w:val="24"/>
        </w:rPr>
        <w:t>19 173,24 (Девятнадцать тысяч сто семьдесят три рубля 24 коп);</w:t>
      </w:r>
    </w:p>
    <w:p w:rsidR="005A3265" w:rsidRPr="005A3265" w:rsidRDefault="005A3265" w:rsidP="005A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65">
        <w:rPr>
          <w:rFonts w:ascii="Times New Roman" w:eastAsia="Calibri" w:hAnsi="Times New Roman" w:cs="Times New Roman"/>
          <w:b/>
          <w:sz w:val="24"/>
          <w:szCs w:val="24"/>
        </w:rPr>
        <w:t xml:space="preserve">Лот № 5 - </w:t>
      </w:r>
      <w:r w:rsidRPr="005A3265">
        <w:rPr>
          <w:rFonts w:ascii="Times New Roman" w:eastAsia="Calibri" w:hAnsi="Times New Roman" w:cs="Times New Roman"/>
          <w:sz w:val="24"/>
          <w:szCs w:val="24"/>
        </w:rPr>
        <w:t>19 173,24 (Девятнадцать тысяч сто семьдесят три рубля 24 коп);</w:t>
      </w:r>
    </w:p>
    <w:p w:rsidR="005A3265" w:rsidRPr="005A3265" w:rsidRDefault="005A3265" w:rsidP="005A3265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3265" w:rsidRPr="005A3265" w:rsidRDefault="005A3265" w:rsidP="005A3265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6. Форма заявки на участие в аукционе, порядок ее приема, адрес места ее приема, дата и время начала и окончания приема заявок на участие в аукционе:</w:t>
      </w: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3265" w:rsidRPr="005A3265" w:rsidRDefault="005A3265" w:rsidP="005A3265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подаются претендентом лично на бумажном носителе, с </w:t>
      </w:r>
      <w:r w:rsidRPr="005A3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06.05.2024 г.</w:t>
      </w: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5A3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04.06.2024 г</w:t>
      </w:r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включительно, по рабочим дням с 9.00 до 13.00 и с 14.00 до 16.00 по адресу: Ленинградская область, Тосненский район, пос. Любань, </w:t>
      </w:r>
      <w:proofErr w:type="spellStart"/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5A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Мельникова, д. 15, 2 этаж, тел 8(81361) 72-572 (ведущий специалист по вопросам землепользования администрации Любанского городского поселения Тосненского района Ленинградской области)</w:t>
      </w:r>
    </w:p>
    <w:p w:rsidR="00FF6BFC" w:rsidRDefault="00FF6BFC" w:rsidP="00D5617A">
      <w:bookmarkStart w:id="0" w:name="_GoBack"/>
      <w:bookmarkEnd w:id="0"/>
    </w:p>
    <w:sectPr w:rsidR="00FF6BFC" w:rsidSect="00D561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12B8"/>
    <w:multiLevelType w:val="multilevel"/>
    <w:tmpl w:val="896A11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562" w:hanging="4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4C"/>
    <w:rsid w:val="00597616"/>
    <w:rsid w:val="005A3265"/>
    <w:rsid w:val="00C54CC3"/>
    <w:rsid w:val="00D5617A"/>
    <w:rsid w:val="00DA367F"/>
    <w:rsid w:val="00E35A4C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9F9B8-A032-4F5E-9FDD-B5B4643C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luban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AA3</dc:creator>
  <cp:keywords/>
  <dc:description/>
  <cp:lastModifiedBy>AA3</cp:lastModifiedBy>
  <cp:revision>2</cp:revision>
  <dcterms:created xsi:type="dcterms:W3CDTF">2024-05-03T13:56:00Z</dcterms:created>
  <dcterms:modified xsi:type="dcterms:W3CDTF">2024-05-03T13:56:00Z</dcterms:modified>
</cp:coreProperties>
</file>