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6AFE" w14:textId="77777777" w:rsidR="00A96B87" w:rsidRDefault="00876148" w:rsidP="00A02E9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Любанского</w:t>
      </w:r>
      <w:proofErr w:type="spellEnd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городского поселения Тосненского района Ленинградской области уведомляет об итогах проведения аукциона от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B6537F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29.01.2024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г. на право заключения договоров аренды земельных участков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расположенных на территории </w:t>
      </w:r>
      <w:proofErr w:type="spellStart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Любанского</w:t>
      </w:r>
      <w:proofErr w:type="spellEnd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городского поселения Тосненского района Л</w:t>
      </w:r>
      <w:r w:rsidR="00C119E0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енинградской области</w:t>
      </w:r>
    </w:p>
    <w:p w14:paraId="523768E4" w14:textId="77777777" w:rsidR="0037035C" w:rsidRPr="0037035C" w:rsidRDefault="000C517C" w:rsidP="00D2037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2BFD73C" w14:textId="77777777" w:rsidR="00B6537F" w:rsidRPr="00B6537F" w:rsidRDefault="00B6537F" w:rsidP="00B6537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подведения итогов аукциона: </w:t>
      </w:r>
      <w:r w:rsidRPr="00B6537F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13 час. 30 мин</w:t>
      </w: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(время московское).</w:t>
      </w:r>
    </w:p>
    <w:p w14:paraId="04B0DB90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E3D0B9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проведения аукциона: Ленинградская область, Тосненский район, п. Любань, </w:t>
      </w:r>
      <w:proofErr w:type="spellStart"/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пр-кт</w:t>
      </w:r>
      <w:proofErr w:type="spellEnd"/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Мельникова, д. 15.</w:t>
      </w:r>
    </w:p>
    <w:p w14:paraId="31CAFF88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составления протокола: Ленинградская область Тосненский район п. Любань, пр. Мельникова, д.15 (здание Администрации поселения).</w:t>
      </w:r>
    </w:p>
    <w:p w14:paraId="53B9D255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Продавец – Администрация </w:t>
      </w:r>
      <w:proofErr w:type="spellStart"/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области. </w:t>
      </w:r>
    </w:p>
    <w:p w14:paraId="1AC6DD20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Форма аукциона – открытый по составу участников и открытый по форме подачи предложений о цене Лота.</w:t>
      </w:r>
    </w:p>
    <w:p w14:paraId="5A1DCAB9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3F6FA97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Основание проведения аукциона – постановление администрации </w:t>
      </w:r>
      <w:proofErr w:type="spellStart"/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 от </w:t>
      </w: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09.11.2023 № 681 «Об условиях проведения аукциона на право заключения договоров аренды земельных участков, расположенных на территории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области».</w:t>
      </w:r>
    </w:p>
    <w:p w14:paraId="74F85575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5F36B34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Комиссия из уполномоченных представителей продавца утвержденная постановлением Администрации </w:t>
      </w:r>
      <w:proofErr w:type="spellStart"/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 от 09.11.2023 № 681, начала свою работу в 09 часов 50 мин. в составе:</w:t>
      </w:r>
    </w:p>
    <w:p w14:paraId="166493EB" w14:textId="77777777" w:rsidR="00B6537F" w:rsidRPr="00B6537F" w:rsidRDefault="00B6537F" w:rsidP="00B6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Председателя комиссии – заместителя главы администрации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Друговой И.В., </w:t>
      </w:r>
    </w:p>
    <w:p w14:paraId="2B8B52BF" w14:textId="77777777" w:rsidR="00B6537F" w:rsidRPr="00B6537F" w:rsidRDefault="00B6537F" w:rsidP="00B6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Секретаря комиссии – ведущего специалиста по вопросам землепользования администрации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Менайловой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</w:t>
      </w:r>
    </w:p>
    <w:p w14:paraId="1AF241F4" w14:textId="77777777" w:rsidR="00B6537F" w:rsidRPr="00B6537F" w:rsidRDefault="00B6537F" w:rsidP="00B6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Члена комиссии – ведущего специалиста по пользованию муниципальным имуществом, землёй администрации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Петровой А.И.</w:t>
      </w:r>
    </w:p>
    <w:p w14:paraId="5AD8FBF0" w14:textId="77777777" w:rsidR="00B6537F" w:rsidRPr="00B6537F" w:rsidRDefault="00B6537F" w:rsidP="00B65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Члена комиссии - ведущего специалиста по ЖКХ, инженерной инфраструктуре и работе с населением администрации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Вадимовой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</w:t>
      </w:r>
    </w:p>
    <w:p w14:paraId="51461F45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заседании присутствуют 4 члена комиссии. Комиссия правомочна осуществлять свои функции.</w:t>
      </w:r>
    </w:p>
    <w:p w14:paraId="0A2A884A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результате открытого голосования членов комиссии «По организации торгов» большинством голосов выбран аукционист – Другова Ирина Викторовна.</w:t>
      </w:r>
    </w:p>
    <w:p w14:paraId="1CBB39C7" w14:textId="77777777" w:rsidR="00B6537F" w:rsidRPr="00B6537F" w:rsidRDefault="00B6537F" w:rsidP="00B6537F">
      <w:pPr>
        <w:numPr>
          <w:ilvl w:val="0"/>
          <w:numId w:val="2"/>
        </w:numPr>
        <w:spacing w:after="24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Предметы аукциона:</w:t>
      </w:r>
    </w:p>
    <w:p w14:paraId="55A4584A" w14:textId="77777777" w:rsidR="00B6537F" w:rsidRPr="00B6537F" w:rsidRDefault="00B6537F" w:rsidP="00B6537F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Ленинградская область, Тосненский муниципальный район,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Ивановская, з/у 1В, с кадастровым номером 47:26:0902001:491, площадью 1067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1CDBF649" w14:textId="77777777" w:rsidR="00B6537F" w:rsidRPr="00B6537F" w:rsidRDefault="00B6537F" w:rsidP="00B6537F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2. Ленинградская область, Тосненский муниципальный район,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Ивановская, з/у 19Б, с кадастровым номером 47:26:0902001:492, площадью 838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3D841B79" w14:textId="77777777" w:rsidR="00B6537F" w:rsidRPr="00B6537F" w:rsidRDefault="00B6537F" w:rsidP="00B6537F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Ленинградская область, Тосненский муниципальный район,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Лесная, з/у 2В, с кадастровым номером 47:26:0901001:866, площадью 963 кв. м., категория земель – земли населенных пунктов, с </w:t>
      </w: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разрешенным использованием – для ведения личного подсобного хозяйства, сроком на 20 лет;</w:t>
      </w:r>
    </w:p>
    <w:p w14:paraId="101EB957" w14:textId="77777777" w:rsidR="00B6537F" w:rsidRPr="00B6537F" w:rsidRDefault="00B6537F" w:rsidP="00B6537F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4. Ленинградская область, Тосненский муниципальный район,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з/у 1Б, с кадастровым номером 47:26:0901002:595, площадью 1750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05B903EB" w14:textId="77777777" w:rsidR="00B6537F" w:rsidRPr="00B6537F" w:rsidRDefault="00B6537F" w:rsidP="00B6537F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5. Ленинградская область, Тосненский муниципальный район,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Рамцы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Береговая, з/у 1, с кадастровым номером 47:26:0908001:443, площадью 4500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25D80286" w14:textId="77777777" w:rsidR="00E70B0B" w:rsidRPr="00E70B0B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6. Ленинградская область, Тосненский муниципальный район,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Рамцы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Береговая, з/у 3, с кадастровым номером 47:26:0908001:445, площадью 4600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14:paraId="6AE59256" w14:textId="77777777" w:rsidR="00B6537F" w:rsidRDefault="00B6537F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42BEE46" w14:textId="77777777"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Начальная цена (размер ежегодной арендной платы): </w:t>
      </w:r>
    </w:p>
    <w:p w14:paraId="24609ED1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№1 – 65 800,00 (Шестьдесят пять тысяч восемьсот руб. 00 коп) рублей;</w:t>
      </w:r>
    </w:p>
    <w:p w14:paraId="29B971EC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№2 – 54 000,00 (Пятьдесят четыре тысячи руб. 00 коп) рублей;</w:t>
      </w:r>
    </w:p>
    <w:p w14:paraId="4A5434D7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№3 – 69 700,00 (Шестьдесят девять тысяч семьсот руб. 00 коп) рублей;</w:t>
      </w:r>
    </w:p>
    <w:p w14:paraId="1B7BE83C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№4 – 118 700,00(Сто восемнадцать тысяч семьсот руб. 00 коп) рублей;</w:t>
      </w:r>
    </w:p>
    <w:p w14:paraId="7B890E40" w14:textId="77777777" w:rsidR="00B6537F" w:rsidRPr="00B6537F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№5 – 283 400,00 (Двести восемьдесят три тысячи четыреста руб. 00 коп) рублей.</w:t>
      </w:r>
    </w:p>
    <w:p w14:paraId="53F49FE4" w14:textId="77777777" w:rsidR="00E70B0B" w:rsidRPr="00A70924" w:rsidRDefault="00B6537F" w:rsidP="00B6537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№6 – 289 700,00 (Двести восемьдесят девять тысяч семьсот руб. 00 коп) рублей.</w:t>
      </w:r>
    </w:p>
    <w:p w14:paraId="6AA6C45E" w14:textId="77777777"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AC8427C" w14:textId="77777777"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ЗАРЕГИСТРИРОВАННЫХ ЗАЯВОК:</w:t>
      </w:r>
    </w:p>
    <w:p w14:paraId="0FAB5DF3" w14:textId="77777777"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№ 1: </w:t>
      </w:r>
    </w:p>
    <w:p w14:paraId="3C3FF105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Александр Витальевич,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0E1A10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Дземянович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Владимировна, физическое лицо.</w:t>
      </w:r>
    </w:p>
    <w:p w14:paraId="440AE26E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Дворникова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Игоревна, физическое лицо.</w:t>
      </w:r>
    </w:p>
    <w:p w14:paraId="709D714C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физическое лицо.</w:t>
      </w:r>
    </w:p>
    <w:p w14:paraId="63105A8E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Звонцов Виктор Сергеевич, физическое лицо.</w:t>
      </w:r>
    </w:p>
    <w:p w14:paraId="056EF3CC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Цыпкин Александр Викторович, физическое лицо.</w:t>
      </w:r>
    </w:p>
    <w:p w14:paraId="0C8B9667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Сергей </w:t>
      </w:r>
      <w:r w:rsid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Афанасьевич</w:t>
      </w: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физическое лицо.</w:t>
      </w:r>
    </w:p>
    <w:p w14:paraId="6215B738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 Дмитрий Николаевич, физическое лицо.</w:t>
      </w:r>
    </w:p>
    <w:p w14:paraId="7622DC52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Филипп Романович, физическое лицо.</w:t>
      </w:r>
    </w:p>
    <w:p w14:paraId="326B3518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Евгений Владимирович, физическое лицо.</w:t>
      </w:r>
    </w:p>
    <w:p w14:paraId="55E0A492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Егор Дмитриевич, физическое лицо.</w:t>
      </w:r>
    </w:p>
    <w:p w14:paraId="2616607D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Кирпиченко Андрей Алексеевич, физическое лицо.</w:t>
      </w:r>
    </w:p>
    <w:p w14:paraId="43806105" w14:textId="77777777" w:rsidR="00B6537F" w:rsidRPr="00B6537F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Крикун Оксана Сергеевна, физическое лицо.</w:t>
      </w:r>
    </w:p>
    <w:p w14:paraId="2F16CCD7" w14:textId="77777777" w:rsidR="00A70924" w:rsidRPr="00A70924" w:rsidRDefault="00B6537F" w:rsidP="00B653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 Юрий Александрович, физическое лицо.</w:t>
      </w:r>
    </w:p>
    <w:p w14:paraId="18BD2DA6" w14:textId="77777777"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CEF1B" w14:textId="77777777"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2</w:t>
      </w: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35BDA252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Александр Витальевич, физическое лицо.</w:t>
      </w:r>
    </w:p>
    <w:p w14:paraId="4708F084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Дземянович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Эдуардович, физическое лицо.</w:t>
      </w:r>
    </w:p>
    <w:p w14:paraId="3CFFD1CB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Дворникова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Игоревна, физическое лицо.</w:t>
      </w:r>
    </w:p>
    <w:p w14:paraId="3D202A6B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физическое лицо.</w:t>
      </w:r>
    </w:p>
    <w:p w14:paraId="16082443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Звонцов Виктор Сергеевич, физическое лицо.</w:t>
      </w:r>
    </w:p>
    <w:p w14:paraId="5163EC90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Цыпкин Александр Викторович, физическое лицо.</w:t>
      </w:r>
    </w:p>
    <w:p w14:paraId="0177426F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Сергей </w:t>
      </w:r>
      <w:r w:rsidR="00E13EEF"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Афанасьевич</w:t>
      </w: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физическое лицо.</w:t>
      </w:r>
    </w:p>
    <w:p w14:paraId="573C41F0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Филипп Романович, физическое лицо.</w:t>
      </w:r>
    </w:p>
    <w:p w14:paraId="3DBA7512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Киртянова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Вячеславовна, физическое лицо.</w:t>
      </w:r>
    </w:p>
    <w:p w14:paraId="352A1386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Киртянов</w:t>
      </w:r>
      <w:proofErr w:type="spellEnd"/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Юрьевич, физическое лицо.</w:t>
      </w:r>
    </w:p>
    <w:p w14:paraId="2A3BC94F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Евгений Владимирович, физическое лицо.</w:t>
      </w:r>
    </w:p>
    <w:p w14:paraId="52A69611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Козлов Егор Дмитриевич, физическое лицо.</w:t>
      </w:r>
    </w:p>
    <w:p w14:paraId="5BD7F71F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Кирпиченко Андрей Алексеевич, физическое лицо.</w:t>
      </w:r>
    </w:p>
    <w:p w14:paraId="07303E27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Крикун Оксана Сергеевна, физическое лицо.</w:t>
      </w:r>
    </w:p>
    <w:p w14:paraId="60CD0222" w14:textId="77777777" w:rsidR="00B6537F" w:rsidRPr="00B6537F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 Юрий Александрович, физическое лицо.</w:t>
      </w:r>
    </w:p>
    <w:p w14:paraId="33D7B363" w14:textId="77777777" w:rsidR="00A70924" w:rsidRPr="00A70924" w:rsidRDefault="00B6537F" w:rsidP="00B65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Максим Геннадиевич, физическое лицо.</w:t>
      </w:r>
    </w:p>
    <w:p w14:paraId="7509990E" w14:textId="77777777" w:rsidR="00A70924" w:rsidRPr="00A70924" w:rsidRDefault="00A70924" w:rsidP="00A7092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1A1DB" w14:textId="77777777"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3</w:t>
      </w: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4CEAF419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4F4">
        <w:rPr>
          <w:rFonts w:ascii="Times New Roman" w:eastAsia="Calibri" w:hAnsi="Times New Roman" w:cs="Times New Roman"/>
          <w:sz w:val="24"/>
          <w:szCs w:val="24"/>
        </w:rPr>
        <w:t>Алексеев Александр Витальевич, физическое лицо.</w:t>
      </w:r>
    </w:p>
    <w:p w14:paraId="6CA33CFE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14F4">
        <w:rPr>
          <w:rFonts w:ascii="Times New Roman" w:eastAsia="Calibri" w:hAnsi="Times New Roman" w:cs="Times New Roman"/>
          <w:sz w:val="24"/>
          <w:szCs w:val="24"/>
        </w:rPr>
        <w:t>Дземянович</w:t>
      </w:r>
      <w:proofErr w:type="spellEnd"/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 Эдуард Эдуардович, физическое лицо.</w:t>
      </w:r>
    </w:p>
    <w:p w14:paraId="4D67DB47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14F4">
        <w:rPr>
          <w:rFonts w:ascii="Times New Roman" w:eastAsia="Calibri" w:hAnsi="Times New Roman" w:cs="Times New Roman"/>
          <w:sz w:val="24"/>
          <w:szCs w:val="24"/>
        </w:rPr>
        <w:t>Булавинцева</w:t>
      </w:r>
      <w:proofErr w:type="spellEnd"/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 Ирина Юрьевна, физическое лицо.</w:t>
      </w:r>
    </w:p>
    <w:p w14:paraId="24540823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14F4">
        <w:rPr>
          <w:rFonts w:ascii="Times New Roman" w:eastAsia="Calibri" w:hAnsi="Times New Roman" w:cs="Times New Roman"/>
          <w:sz w:val="24"/>
          <w:szCs w:val="24"/>
        </w:rPr>
        <w:t>Дворникова</w:t>
      </w:r>
      <w:proofErr w:type="spellEnd"/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 Анна Игоревна, физическое лицо.</w:t>
      </w:r>
    </w:p>
    <w:p w14:paraId="46C8FC48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14F4">
        <w:rPr>
          <w:rFonts w:ascii="Times New Roman" w:eastAsia="Calibri" w:hAnsi="Times New Roman" w:cs="Times New Roman"/>
          <w:sz w:val="24"/>
          <w:szCs w:val="24"/>
        </w:rPr>
        <w:t>Дубинец</w:t>
      </w:r>
      <w:proofErr w:type="spellEnd"/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 Александр Юрьевич, физическое лицо.</w:t>
      </w:r>
    </w:p>
    <w:p w14:paraId="278340A2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4F4">
        <w:rPr>
          <w:rFonts w:ascii="Times New Roman" w:eastAsia="Calibri" w:hAnsi="Times New Roman" w:cs="Times New Roman"/>
          <w:sz w:val="24"/>
          <w:szCs w:val="24"/>
        </w:rPr>
        <w:t>Звонцов Виктор Сергеевич, физическое лицо.</w:t>
      </w:r>
    </w:p>
    <w:p w14:paraId="71533E98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4F4">
        <w:rPr>
          <w:rFonts w:ascii="Times New Roman" w:eastAsia="Calibri" w:hAnsi="Times New Roman" w:cs="Times New Roman"/>
          <w:sz w:val="24"/>
          <w:szCs w:val="24"/>
        </w:rPr>
        <w:t>Цыпкин Александр Викторович, физическое лицо.</w:t>
      </w:r>
    </w:p>
    <w:p w14:paraId="219552D1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Бондаренко Сергей </w:t>
      </w:r>
      <w:r w:rsidR="00E13EEF" w:rsidRPr="00E13EEF">
        <w:rPr>
          <w:rFonts w:ascii="Times New Roman" w:eastAsia="Calibri" w:hAnsi="Times New Roman" w:cs="Times New Roman"/>
          <w:sz w:val="24"/>
          <w:szCs w:val="24"/>
        </w:rPr>
        <w:t>Афанасьевич</w:t>
      </w:r>
      <w:r w:rsidRPr="00AE14F4">
        <w:rPr>
          <w:rFonts w:ascii="Times New Roman" w:eastAsia="Calibri" w:hAnsi="Times New Roman" w:cs="Times New Roman"/>
          <w:sz w:val="24"/>
          <w:szCs w:val="24"/>
        </w:rPr>
        <w:t>, физическое лицо.</w:t>
      </w:r>
    </w:p>
    <w:p w14:paraId="7896F0AB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4F4">
        <w:rPr>
          <w:rFonts w:ascii="Times New Roman" w:eastAsia="Calibri" w:hAnsi="Times New Roman" w:cs="Times New Roman"/>
          <w:sz w:val="24"/>
          <w:szCs w:val="24"/>
        </w:rPr>
        <w:t>Васильев Филипп Романович, физическое лицо.</w:t>
      </w:r>
    </w:p>
    <w:p w14:paraId="519BBAAB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14F4">
        <w:rPr>
          <w:rFonts w:ascii="Times New Roman" w:eastAsia="Calibri" w:hAnsi="Times New Roman" w:cs="Times New Roman"/>
          <w:sz w:val="24"/>
          <w:szCs w:val="24"/>
        </w:rPr>
        <w:t>Киртянова</w:t>
      </w:r>
      <w:proofErr w:type="spellEnd"/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 Наталья Вячеславовна, физическое лицо.</w:t>
      </w:r>
    </w:p>
    <w:p w14:paraId="5E551759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14F4">
        <w:rPr>
          <w:rFonts w:ascii="Times New Roman" w:eastAsia="Calibri" w:hAnsi="Times New Roman" w:cs="Times New Roman"/>
          <w:sz w:val="24"/>
          <w:szCs w:val="24"/>
        </w:rPr>
        <w:t>Киртянов</w:t>
      </w:r>
      <w:proofErr w:type="spellEnd"/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 Борис Юрьевич, </w:t>
      </w:r>
      <w:r w:rsidR="00E13EEF" w:rsidRPr="00E13EEF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E14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6D9A63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Короткевич Сергей Николаевич, </w:t>
      </w:r>
      <w:r w:rsidR="00E13EEF" w:rsidRPr="00E13EEF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E14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C86E67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Егоров Евгений Владимирович, </w:t>
      </w:r>
      <w:r w:rsidR="00E13EEF" w:rsidRPr="00E13EEF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E14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404639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Козлов Егор Дмитриевич, </w:t>
      </w:r>
      <w:r w:rsidR="00E13EEF" w:rsidRPr="00E13EEF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E14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D2F816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Кирпиченко Андрей Алексеевич, </w:t>
      </w:r>
      <w:r w:rsidR="00E13EEF" w:rsidRPr="00E13EEF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E14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8435BD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Крикун Оксана Сергеевна, </w:t>
      </w:r>
      <w:r w:rsidR="00E13EEF" w:rsidRPr="00E13EEF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E14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0E7405" w14:textId="77777777" w:rsidR="00AE14F4" w:rsidRPr="00AE14F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Наумов Юрий Александрович, </w:t>
      </w:r>
      <w:r w:rsidR="00E13EEF" w:rsidRPr="00E13EEF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Pr="00AE14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85ADEC" w14:textId="77777777" w:rsidR="00A70924" w:rsidRPr="00A70924" w:rsidRDefault="00AE14F4" w:rsidP="00AE14F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F4">
        <w:rPr>
          <w:rFonts w:ascii="Times New Roman" w:eastAsia="Calibri" w:hAnsi="Times New Roman" w:cs="Times New Roman"/>
          <w:sz w:val="24"/>
          <w:szCs w:val="24"/>
        </w:rPr>
        <w:t xml:space="preserve">Пушкин Илья Андреевич, </w:t>
      </w:r>
      <w:r w:rsidR="00E13EEF" w:rsidRPr="00E13EEF">
        <w:rPr>
          <w:rFonts w:ascii="Times New Roman" w:eastAsia="Calibri" w:hAnsi="Times New Roman" w:cs="Times New Roman"/>
          <w:sz w:val="24"/>
          <w:szCs w:val="24"/>
        </w:rPr>
        <w:t>физическое лицо</w:t>
      </w:r>
      <w:r w:rsidR="00E13E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6E02DC" w14:textId="77777777"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0A0BF" w14:textId="77777777"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4</w:t>
      </w: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11D3654E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EEF">
        <w:rPr>
          <w:rFonts w:ascii="Times New Roman" w:eastAsia="Calibri" w:hAnsi="Times New Roman" w:cs="Times New Roman"/>
          <w:sz w:val="24"/>
          <w:szCs w:val="24"/>
        </w:rPr>
        <w:t>Алексеев Александр Витальевич, физическое лицо.</w:t>
      </w:r>
    </w:p>
    <w:p w14:paraId="75E2115D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3EEF">
        <w:rPr>
          <w:rFonts w:ascii="Times New Roman" w:eastAsia="Calibri" w:hAnsi="Times New Roman" w:cs="Times New Roman"/>
          <w:sz w:val="24"/>
          <w:szCs w:val="24"/>
        </w:rPr>
        <w:t>Дземянович</w:t>
      </w:r>
      <w:proofErr w:type="spellEnd"/>
      <w:r w:rsidRPr="00E13EEF">
        <w:rPr>
          <w:rFonts w:ascii="Times New Roman" w:eastAsia="Calibri" w:hAnsi="Times New Roman" w:cs="Times New Roman"/>
          <w:sz w:val="24"/>
          <w:szCs w:val="24"/>
        </w:rPr>
        <w:t xml:space="preserve"> Эдуард Эдуардович, физическое лицо.</w:t>
      </w:r>
    </w:p>
    <w:p w14:paraId="7CC1072E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3EEF">
        <w:rPr>
          <w:rFonts w:ascii="Times New Roman" w:eastAsia="Calibri" w:hAnsi="Times New Roman" w:cs="Times New Roman"/>
          <w:sz w:val="24"/>
          <w:szCs w:val="24"/>
        </w:rPr>
        <w:t>Дворникова</w:t>
      </w:r>
      <w:proofErr w:type="spellEnd"/>
      <w:r w:rsidRPr="00E13EEF">
        <w:rPr>
          <w:rFonts w:ascii="Times New Roman" w:eastAsia="Calibri" w:hAnsi="Times New Roman" w:cs="Times New Roman"/>
          <w:sz w:val="24"/>
          <w:szCs w:val="24"/>
        </w:rPr>
        <w:t xml:space="preserve"> Анна Игоревна, физическое лицо.</w:t>
      </w:r>
    </w:p>
    <w:p w14:paraId="143D6D38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3EEF">
        <w:rPr>
          <w:rFonts w:ascii="Times New Roman" w:eastAsia="Calibri" w:hAnsi="Times New Roman" w:cs="Times New Roman"/>
          <w:sz w:val="24"/>
          <w:szCs w:val="24"/>
        </w:rPr>
        <w:t>Дубинец</w:t>
      </w:r>
      <w:proofErr w:type="spellEnd"/>
      <w:r w:rsidRPr="00E13EEF">
        <w:rPr>
          <w:rFonts w:ascii="Times New Roman" w:eastAsia="Calibri" w:hAnsi="Times New Roman" w:cs="Times New Roman"/>
          <w:sz w:val="24"/>
          <w:szCs w:val="24"/>
        </w:rPr>
        <w:t xml:space="preserve"> Александр Юрьевич, физическое лицо.</w:t>
      </w:r>
    </w:p>
    <w:p w14:paraId="1393BA6A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EEF">
        <w:rPr>
          <w:rFonts w:ascii="Times New Roman" w:eastAsia="Calibri" w:hAnsi="Times New Roman" w:cs="Times New Roman"/>
          <w:sz w:val="24"/>
          <w:szCs w:val="24"/>
        </w:rPr>
        <w:t>Звонцов Виктор Сергеевич, физическое лицо.</w:t>
      </w:r>
    </w:p>
    <w:p w14:paraId="25632969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EEF">
        <w:rPr>
          <w:rFonts w:ascii="Times New Roman" w:eastAsia="Calibri" w:hAnsi="Times New Roman" w:cs="Times New Roman"/>
          <w:sz w:val="24"/>
          <w:szCs w:val="24"/>
        </w:rPr>
        <w:t>Цыпкин Александр Викторович, физическое лицо.</w:t>
      </w:r>
    </w:p>
    <w:p w14:paraId="68385DC2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EEF">
        <w:rPr>
          <w:rFonts w:ascii="Times New Roman" w:eastAsia="Calibri" w:hAnsi="Times New Roman" w:cs="Times New Roman"/>
          <w:sz w:val="24"/>
          <w:szCs w:val="24"/>
        </w:rPr>
        <w:t>Бондаренко Сергей Афанасьевич, физическое лицо.</w:t>
      </w:r>
    </w:p>
    <w:p w14:paraId="5571D9A8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3EEF">
        <w:rPr>
          <w:rFonts w:ascii="Times New Roman" w:eastAsia="Calibri" w:hAnsi="Times New Roman" w:cs="Times New Roman"/>
          <w:sz w:val="24"/>
          <w:szCs w:val="24"/>
        </w:rPr>
        <w:t>Киртянов</w:t>
      </w:r>
      <w:proofErr w:type="spellEnd"/>
      <w:r w:rsidRPr="00E13EEF">
        <w:rPr>
          <w:rFonts w:ascii="Times New Roman" w:eastAsia="Calibri" w:hAnsi="Times New Roman" w:cs="Times New Roman"/>
          <w:sz w:val="24"/>
          <w:szCs w:val="24"/>
        </w:rPr>
        <w:t xml:space="preserve"> Борис Юрьевич, физическое лицо.</w:t>
      </w:r>
    </w:p>
    <w:p w14:paraId="0BB7D761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EEF">
        <w:rPr>
          <w:rFonts w:ascii="Times New Roman" w:eastAsia="Calibri" w:hAnsi="Times New Roman" w:cs="Times New Roman"/>
          <w:sz w:val="24"/>
          <w:szCs w:val="24"/>
        </w:rPr>
        <w:t>Короткевич Сергей Николаевич, физическое лицо.</w:t>
      </w:r>
    </w:p>
    <w:p w14:paraId="26CE5372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EEF">
        <w:rPr>
          <w:rFonts w:ascii="Times New Roman" w:eastAsia="Calibri" w:hAnsi="Times New Roman" w:cs="Times New Roman"/>
          <w:sz w:val="24"/>
          <w:szCs w:val="24"/>
        </w:rPr>
        <w:t>Егоров Евгений Владимирович, физическое лицо.</w:t>
      </w:r>
    </w:p>
    <w:p w14:paraId="54640086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EEF">
        <w:rPr>
          <w:rFonts w:ascii="Times New Roman" w:eastAsia="Calibri" w:hAnsi="Times New Roman" w:cs="Times New Roman"/>
          <w:sz w:val="24"/>
          <w:szCs w:val="24"/>
        </w:rPr>
        <w:t>Козлов Егор Дмитриевич, физическое лицо.</w:t>
      </w:r>
    </w:p>
    <w:p w14:paraId="1B74F2CB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EEF">
        <w:rPr>
          <w:rFonts w:ascii="Times New Roman" w:eastAsia="Calibri" w:hAnsi="Times New Roman" w:cs="Times New Roman"/>
          <w:sz w:val="24"/>
          <w:szCs w:val="24"/>
        </w:rPr>
        <w:t>Кирпиченко Андрей Алексеевич, физическое лицо.</w:t>
      </w:r>
    </w:p>
    <w:p w14:paraId="70930E9D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EEF">
        <w:rPr>
          <w:rFonts w:ascii="Times New Roman" w:eastAsia="Calibri" w:hAnsi="Times New Roman" w:cs="Times New Roman"/>
          <w:sz w:val="24"/>
          <w:szCs w:val="24"/>
        </w:rPr>
        <w:t>Крикун Оксана Сергеевна, физическое лицо.</w:t>
      </w:r>
    </w:p>
    <w:p w14:paraId="54A49811" w14:textId="77777777" w:rsidR="00E13EEF" w:rsidRPr="00E13EEF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EEF">
        <w:rPr>
          <w:rFonts w:ascii="Times New Roman" w:eastAsia="Calibri" w:hAnsi="Times New Roman" w:cs="Times New Roman"/>
          <w:sz w:val="24"/>
          <w:szCs w:val="24"/>
        </w:rPr>
        <w:t>Наумов Юрий Александрович, физическое лицо.</w:t>
      </w:r>
    </w:p>
    <w:p w14:paraId="496AA7E8" w14:textId="77777777" w:rsidR="00A70924" w:rsidRPr="00A70924" w:rsidRDefault="00E13EEF" w:rsidP="00E13EE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Calibri" w:hAnsi="Times New Roman" w:cs="Times New Roman"/>
          <w:sz w:val="24"/>
          <w:szCs w:val="24"/>
        </w:rPr>
        <w:t>Пушкин Илья Андреевич, физическое лицо.</w:t>
      </w:r>
    </w:p>
    <w:p w14:paraId="1BB8400E" w14:textId="77777777"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E2B96" w14:textId="77777777"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5</w:t>
      </w: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315ACC72" w14:textId="77777777" w:rsidR="00E13EEF" w:rsidRPr="00E13EEF" w:rsidRDefault="00E13EEF" w:rsidP="00E13E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Александр Витальевич, физическое лицо.</w:t>
      </w:r>
    </w:p>
    <w:p w14:paraId="0361F8AD" w14:textId="77777777" w:rsidR="00E13EEF" w:rsidRPr="00E13EEF" w:rsidRDefault="00E13EEF" w:rsidP="00E13E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Дземянович</w:t>
      </w:r>
      <w:proofErr w:type="spellEnd"/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Эдуардович, физическое лицо.</w:t>
      </w:r>
    </w:p>
    <w:p w14:paraId="608DAE5B" w14:textId="77777777" w:rsidR="00E13EEF" w:rsidRPr="00E13EEF" w:rsidRDefault="00E13EEF" w:rsidP="00E13E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Дворникова</w:t>
      </w:r>
      <w:proofErr w:type="spellEnd"/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Игоревна, физическое лицо.</w:t>
      </w:r>
    </w:p>
    <w:p w14:paraId="3666CB07" w14:textId="77777777" w:rsidR="00E13EEF" w:rsidRPr="00E13EEF" w:rsidRDefault="00E13EEF" w:rsidP="00E13E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физическое лицо.</w:t>
      </w:r>
    </w:p>
    <w:p w14:paraId="20878996" w14:textId="77777777" w:rsidR="00E13EEF" w:rsidRPr="00E13EEF" w:rsidRDefault="00E13EEF" w:rsidP="00E13E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Звонцов Виктор Сергеевич, физическое лицо.</w:t>
      </w:r>
    </w:p>
    <w:p w14:paraId="0AB60242" w14:textId="77777777" w:rsidR="00E13EEF" w:rsidRPr="00E13EEF" w:rsidRDefault="00E13EEF" w:rsidP="00E13E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Сергей Афанасьевич, физическое лицо.</w:t>
      </w:r>
    </w:p>
    <w:p w14:paraId="03814B63" w14:textId="77777777" w:rsidR="00E13EEF" w:rsidRPr="00E13EEF" w:rsidRDefault="00E13EEF" w:rsidP="00E13E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Голдобина Оксана Дмитриевна, физическое лицо.</w:t>
      </w:r>
    </w:p>
    <w:p w14:paraId="1235CB4A" w14:textId="77777777" w:rsidR="00E13EEF" w:rsidRPr="00E13EEF" w:rsidRDefault="00E13EEF" w:rsidP="00E13E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Евгений Владимирович, физическое лицо.</w:t>
      </w:r>
    </w:p>
    <w:p w14:paraId="34C4A3CF" w14:textId="77777777" w:rsidR="00E13EEF" w:rsidRPr="00E13EEF" w:rsidRDefault="00E13EEF" w:rsidP="00E13E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Бородулин Вадим Валентинович, физическое лицо.</w:t>
      </w:r>
    </w:p>
    <w:p w14:paraId="76CD1270" w14:textId="77777777" w:rsidR="00E13EEF" w:rsidRPr="00E13EEF" w:rsidRDefault="00E13EEF" w:rsidP="00E13E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Кирпиченко Андрей Алексеевич, физическое лицо.</w:t>
      </w:r>
    </w:p>
    <w:p w14:paraId="34495583" w14:textId="77777777" w:rsidR="00E13EEF" w:rsidRPr="00E13EEF" w:rsidRDefault="00E13EEF" w:rsidP="00E13E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Наумов Юрий Александрович, физическое лицо.</w:t>
      </w:r>
    </w:p>
    <w:p w14:paraId="7C62621F" w14:textId="77777777" w:rsidR="00A70924" w:rsidRPr="00A70924" w:rsidRDefault="00E13EEF" w:rsidP="00E13EE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Максим Геннадиевич, физическое лицо.</w:t>
      </w:r>
    </w:p>
    <w:p w14:paraId="655B2FCD" w14:textId="77777777"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5C514" w14:textId="77777777"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6</w:t>
      </w:r>
      <w:r w:rsidRPr="00A7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DA688E6" w14:textId="77777777" w:rsidR="00E13EEF" w:rsidRPr="00E13EEF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Александр Витальевич, физическое лицо.</w:t>
      </w:r>
    </w:p>
    <w:p w14:paraId="28DECA7B" w14:textId="77777777" w:rsidR="00E13EEF" w:rsidRPr="00E13EEF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Дземянович</w:t>
      </w:r>
      <w:proofErr w:type="spellEnd"/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Эдуардович, физическое лицо.</w:t>
      </w:r>
    </w:p>
    <w:p w14:paraId="060A8BF5" w14:textId="77777777" w:rsidR="00E13EEF" w:rsidRPr="00E13EEF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Дворникова</w:t>
      </w:r>
      <w:proofErr w:type="spellEnd"/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Игоревна, физическое лицо.</w:t>
      </w:r>
    </w:p>
    <w:p w14:paraId="5DA7DD1D" w14:textId="77777777" w:rsidR="00E13EEF" w:rsidRPr="00E13EEF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Дубинец</w:t>
      </w:r>
      <w:proofErr w:type="spellEnd"/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физическое лицо.</w:t>
      </w:r>
    </w:p>
    <w:p w14:paraId="0BDA9AB3" w14:textId="77777777" w:rsidR="00E13EEF" w:rsidRPr="00E13EEF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Звонцов Виктор Сергеевич, физическое лицо.</w:t>
      </w:r>
    </w:p>
    <w:p w14:paraId="5C6D6D7D" w14:textId="77777777" w:rsidR="00E13EEF" w:rsidRPr="00E13EEF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Сергей Афанасьевич, физическое лицо.</w:t>
      </w:r>
    </w:p>
    <w:p w14:paraId="6D0E318B" w14:textId="77777777" w:rsidR="00E13EEF" w:rsidRPr="00E13EEF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 Сергей Петрович, физическое лицо.</w:t>
      </w:r>
    </w:p>
    <w:p w14:paraId="548F993B" w14:textId="77777777" w:rsidR="00E13EEF" w:rsidRPr="00E13EEF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Короткевич Сергей Николаевич, физическое лицо.</w:t>
      </w:r>
    </w:p>
    <w:p w14:paraId="23F65077" w14:textId="77777777" w:rsidR="00E13EEF" w:rsidRPr="00E13EEF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Евгений Владимирович, физическое лицо.</w:t>
      </w:r>
    </w:p>
    <w:p w14:paraId="3B79AB84" w14:textId="77777777" w:rsidR="00E13EEF" w:rsidRPr="00E13EEF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Бородулин Вадим Валентинович, физическое лицо.</w:t>
      </w:r>
    </w:p>
    <w:p w14:paraId="45B5A8F7" w14:textId="77777777" w:rsidR="00E13EEF" w:rsidRPr="00E13EEF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Кирпиченко Андрей Алексеевич, физическое лицо.</w:t>
      </w:r>
    </w:p>
    <w:p w14:paraId="651FE68B" w14:textId="77777777" w:rsidR="00E13EEF" w:rsidRPr="00E13EEF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 Юрий Александрович, физическое лицо.</w:t>
      </w:r>
    </w:p>
    <w:p w14:paraId="13DC4208" w14:textId="77777777" w:rsidR="00A70924" w:rsidRPr="00A70924" w:rsidRDefault="00E13EEF" w:rsidP="00E13EE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Максим Геннадиевич, физическое лицо.</w:t>
      </w:r>
    </w:p>
    <w:p w14:paraId="03DDF717" w14:textId="77777777" w:rsidR="00A70924" w:rsidRPr="00A70924" w:rsidRDefault="00A70924" w:rsidP="00A7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DA16" w14:textId="77777777"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отозванных заявок – отсутствует.</w:t>
      </w:r>
    </w:p>
    <w:p w14:paraId="062768B2" w14:textId="77777777"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0E81AF4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аукциона:</w:t>
      </w:r>
    </w:p>
    <w:p w14:paraId="535ED583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Лоту № 1 наибольшую цену размера ежегодной арендной платы земельного участка – 486 262,00 (Четыреста восемьдесят шесть тысяч двести шестьдесят два рубля 00 коп.) руб. предложил участник № 4 – </w:t>
      </w:r>
      <w:proofErr w:type="spellStart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 (по доверенности Курбатов А.А.). Предыдущее предложение 484 288,00 руб. от участника № 9 – Овчарова Д.Н.</w:t>
      </w:r>
    </w:p>
    <w:p w14:paraId="7831D861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комиссии:</w:t>
      </w:r>
    </w:p>
    <w:p w14:paraId="2B47009E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Лоту № 1 участника № 4 – </w:t>
      </w:r>
      <w:proofErr w:type="spellStart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Дворникову</w:t>
      </w:r>
      <w:proofErr w:type="spellEnd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А.И., с предложением о цене ежегодной арендной платы земельного участка: 486 262,00 (Четыреста восемьдесят шесть тысяч двести шестьдесят два рубля 00 коп.).</w:t>
      </w:r>
    </w:p>
    <w:p w14:paraId="5DEF7F25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7ED8ECD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Лоту № 2 наибольшую цену размера ежегодной арендной платы земельного участка – 269 370,00 (Двести шестьдесят девять тысяч триста семьдесят рублей) руб. предложил участник № 3 – </w:t>
      </w:r>
      <w:proofErr w:type="spellStart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Дземяновчи</w:t>
      </w:r>
      <w:proofErr w:type="spellEnd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Эдуард Эдуардович. Предыдущее предложение 267 396,00 руб. от участника № 4 – </w:t>
      </w:r>
      <w:proofErr w:type="spellStart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Дворниковой</w:t>
      </w:r>
      <w:proofErr w:type="spellEnd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А.И. (по доверенности Курбатов А.А.)</w:t>
      </w:r>
    </w:p>
    <w:p w14:paraId="7F8C1893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комиссии:</w:t>
      </w:r>
    </w:p>
    <w:p w14:paraId="3C97B1E5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Лоту № 2 участника № 3 – </w:t>
      </w:r>
      <w:proofErr w:type="spellStart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Дземяновича</w:t>
      </w:r>
      <w:proofErr w:type="spellEnd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Э.Э., с предложением о цене ежегодной арендной платы земельного участка: 269 370,00 (Двести шестьдесят девять тысяч триста семьдесят рублей).</w:t>
      </w:r>
    </w:p>
    <w:p w14:paraId="229066A6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8BEBA96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Лоту № 3 наибольшую цену размера ежегодной арендной платы земельного участка – 510 901,00 (Пятьсот десять тысяч девятьсот один рубль) руб. предложил участник № 4 – </w:t>
      </w:r>
      <w:proofErr w:type="spellStart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 (по доверенности Курбатов А.А.). Предыдущее предложение 508 810,00 руб. от участника № 19 – </w:t>
      </w:r>
      <w:proofErr w:type="spellStart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Булавинцевой</w:t>
      </w:r>
      <w:proofErr w:type="spellEnd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И.Ю. </w:t>
      </w:r>
    </w:p>
    <w:p w14:paraId="6808BC85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комиссии:</w:t>
      </w:r>
    </w:p>
    <w:p w14:paraId="323524B7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Лоту № 3 участника № 4 – </w:t>
      </w:r>
      <w:proofErr w:type="spellStart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Дворникову</w:t>
      </w:r>
      <w:proofErr w:type="spellEnd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А.И., с предложением о цене ежегодной арендной платы земельного участка: 510 901,00 (Пятьсот десять тысяч девятьсот один рубль).</w:t>
      </w:r>
    </w:p>
    <w:p w14:paraId="3BCE579F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604521D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Лоту № 4 наибольшую цену размера ежегодной арендной платы земельного участка – 350 165,00 (Триста пятьдесят тысяч сто шестьдесят пять рублей) руб. предложил участник № 4 – </w:t>
      </w:r>
      <w:proofErr w:type="spellStart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 (по доверенности Курбатов А.А.). Предыдущее предложение 346 604,00 руб. от участника № 20 – Короткевич С.Н. </w:t>
      </w:r>
    </w:p>
    <w:p w14:paraId="1ECF1D32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комиссии:</w:t>
      </w:r>
    </w:p>
    <w:p w14:paraId="0A9FC7FB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Признать победителем аукциона по Лоту № 4 участника № 4 – </w:t>
      </w:r>
      <w:proofErr w:type="spellStart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Дворникову</w:t>
      </w:r>
      <w:proofErr w:type="spellEnd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А.И., с предложением о цене ежегодной арендной платы земельного участка: 350 165,00 (Триста пятьдесят тысяч сто шестьдесят пять рублей).</w:t>
      </w:r>
    </w:p>
    <w:p w14:paraId="2EC7A03B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B5ACC2E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Лоту № 5 наибольшую цену размера ежегодной арендной платы земельного участка – 2 536 430,00 (Два миллиона пятьсот тридцать шесть тысяч четыреста тридцать рублей) руб. предложил участник № 13 – Кирпиченко Андрей Алексеевич. Предыдущее предложение 2 527 928,00 руб. от участника № 18 – Иванов М.Г. </w:t>
      </w:r>
    </w:p>
    <w:p w14:paraId="2557C4E6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комиссии:</w:t>
      </w:r>
    </w:p>
    <w:p w14:paraId="33296A45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Признать победителем аукциона по Лоту № 5 участника № 13 – Кирпиченко А.А., с предложением о цене ежегодной арендной платы земельного участка: 2 536 430,00 (Два миллиона пятьсот тридцать шесть тысяч четыреста тридцать рублей).</w:t>
      </w:r>
    </w:p>
    <w:p w14:paraId="56DEB42E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8B31DC1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Лоту № 6 наибольшую цену размера ежегодной арендной платы земельного участка – 1 610 732,00 (Один миллион шестьсот десять тысяч семьсот тридцать два рубля) руб. предложил участник № 18 – Иванов Максим Геннадиевич. Предыдущее предложение 1 602 041,00 руб. от участника № 3 – </w:t>
      </w:r>
      <w:proofErr w:type="spellStart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Дземяновича</w:t>
      </w:r>
      <w:proofErr w:type="spellEnd"/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Э.Э.</w:t>
      </w:r>
    </w:p>
    <w:p w14:paraId="4A89552C" w14:textId="77777777" w:rsidR="00E13EEF" w:rsidRPr="00E13EEF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комиссии:</w:t>
      </w:r>
    </w:p>
    <w:p w14:paraId="11954D95" w14:textId="77777777" w:rsidR="00ED2004" w:rsidRDefault="00E13EEF" w:rsidP="00E13EEF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E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Признать победителем аукциона по Лоту № 6 участника № 18 – Иванова М.Г., с предложением о цене ежегодной арендной платы земельного участка: 1 610 732,00 (Один миллион шестьсот десять тысяч семьсот тридцать два рубля).</w:t>
      </w:r>
    </w:p>
    <w:p w14:paraId="27CE0361" w14:textId="77777777" w:rsidR="00E13EEF" w:rsidRDefault="00E13EEF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5646733" w14:textId="77777777" w:rsidR="00E70B0B" w:rsidRPr="00E70B0B" w:rsidRDefault="00E92060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Извещение</w:t>
      </w:r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 итогах Аукциона подлежит опубликованию в официальном сетевом издании «ЛЕНОБЛИНФОРМ», размещается в сети «Интернет» на официальном сайте РФ для размещения информации о проведении торгов www.torgi.gov.ru., и на сайте </w:t>
      </w:r>
      <w:proofErr w:type="spellStart"/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 www.lubanadmin.ru.  </w:t>
      </w:r>
    </w:p>
    <w:p w14:paraId="17D7C388" w14:textId="77777777" w:rsidR="004D70BA" w:rsidRPr="00D40BAD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B74EE21" w14:textId="77777777" w:rsidR="00F94433" w:rsidRPr="00F94433" w:rsidRDefault="00F94433" w:rsidP="00F94433">
      <w:pPr>
        <w:spacing w:after="240" w:line="240" w:lineRule="auto"/>
        <w:ind w:left="-9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FE04AE4" w14:textId="77777777" w:rsidR="00F94433" w:rsidRPr="00AE2C48" w:rsidRDefault="00F94433" w:rsidP="00A02E94">
      <w:pPr>
        <w:spacing w:after="240" w:line="240" w:lineRule="auto"/>
        <w:ind w:left="-9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94433" w:rsidRPr="00AE2C48" w:rsidSect="00AB427A">
      <w:pgSz w:w="11906" w:h="16838"/>
      <w:pgMar w:top="56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6E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75A67"/>
    <w:multiLevelType w:val="hybridMultilevel"/>
    <w:tmpl w:val="05BE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7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0F850945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65C5C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1188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B0391B"/>
    <w:multiLevelType w:val="hybridMultilevel"/>
    <w:tmpl w:val="4514789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3317BA"/>
    <w:multiLevelType w:val="hybridMultilevel"/>
    <w:tmpl w:val="0E682226"/>
    <w:lvl w:ilvl="0" w:tplc="49B40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EA757F"/>
    <w:multiLevelType w:val="hybridMultilevel"/>
    <w:tmpl w:val="5A7A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3E15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A921F5"/>
    <w:multiLevelType w:val="hybridMultilevel"/>
    <w:tmpl w:val="C37ACB28"/>
    <w:lvl w:ilvl="0" w:tplc="EF4CF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23305B"/>
    <w:multiLevelType w:val="hybridMultilevel"/>
    <w:tmpl w:val="8E5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33DDD"/>
    <w:multiLevelType w:val="hybridMultilevel"/>
    <w:tmpl w:val="F0DA9E9A"/>
    <w:lvl w:ilvl="0" w:tplc="FA620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F2E67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B4D6A9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CD52C6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0D65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1A2DA3"/>
    <w:multiLevelType w:val="multilevel"/>
    <w:tmpl w:val="FBDAA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4E5CA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E37F72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56568F"/>
    <w:multiLevelType w:val="hybridMultilevel"/>
    <w:tmpl w:val="05D4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7ECE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8E1AA8"/>
    <w:multiLevelType w:val="hybridMultilevel"/>
    <w:tmpl w:val="6592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F16C4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2378DF"/>
    <w:multiLevelType w:val="hybridMultilevel"/>
    <w:tmpl w:val="B0A43748"/>
    <w:lvl w:ilvl="0" w:tplc="11C64A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162915"/>
    <w:multiLevelType w:val="hybridMultilevel"/>
    <w:tmpl w:val="05FAC93C"/>
    <w:lvl w:ilvl="0" w:tplc="B1A22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B135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177859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697F4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AD42E6"/>
    <w:multiLevelType w:val="hybridMultilevel"/>
    <w:tmpl w:val="8E5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2543D"/>
    <w:multiLevelType w:val="hybridMultilevel"/>
    <w:tmpl w:val="2F3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15612"/>
    <w:multiLevelType w:val="multilevel"/>
    <w:tmpl w:val="592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50787C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66A1FB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325E85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23"/>
  </w:num>
  <w:num w:numId="5">
    <w:abstractNumId w:val="31"/>
  </w:num>
  <w:num w:numId="6">
    <w:abstractNumId w:val="8"/>
  </w:num>
  <w:num w:numId="7">
    <w:abstractNumId w:val="3"/>
  </w:num>
  <w:num w:numId="8">
    <w:abstractNumId w:val="27"/>
  </w:num>
  <w:num w:numId="9">
    <w:abstractNumId w:val="2"/>
  </w:num>
  <w:num w:numId="10">
    <w:abstractNumId w:val="29"/>
  </w:num>
  <w:num w:numId="11">
    <w:abstractNumId w:val="16"/>
  </w:num>
  <w:num w:numId="12">
    <w:abstractNumId w:val="15"/>
  </w:num>
  <w:num w:numId="13">
    <w:abstractNumId w:val="0"/>
  </w:num>
  <w:num w:numId="14">
    <w:abstractNumId w:val="19"/>
  </w:num>
  <w:num w:numId="15">
    <w:abstractNumId w:val="22"/>
  </w:num>
  <w:num w:numId="16">
    <w:abstractNumId w:val="28"/>
  </w:num>
  <w:num w:numId="17">
    <w:abstractNumId w:val="30"/>
  </w:num>
  <w:num w:numId="18">
    <w:abstractNumId w:val="11"/>
  </w:num>
  <w:num w:numId="19">
    <w:abstractNumId w:val="1"/>
  </w:num>
  <w:num w:numId="20">
    <w:abstractNumId w:val="26"/>
  </w:num>
  <w:num w:numId="21">
    <w:abstractNumId w:val="7"/>
  </w:num>
  <w:num w:numId="22">
    <w:abstractNumId w:val="33"/>
  </w:num>
  <w:num w:numId="23">
    <w:abstractNumId w:val="35"/>
  </w:num>
  <w:num w:numId="24">
    <w:abstractNumId w:val="14"/>
  </w:num>
  <w:num w:numId="25">
    <w:abstractNumId w:val="12"/>
  </w:num>
  <w:num w:numId="26">
    <w:abstractNumId w:val="25"/>
  </w:num>
  <w:num w:numId="27">
    <w:abstractNumId w:val="4"/>
  </w:num>
  <w:num w:numId="28">
    <w:abstractNumId w:val="34"/>
  </w:num>
  <w:num w:numId="29">
    <w:abstractNumId w:val="24"/>
  </w:num>
  <w:num w:numId="30">
    <w:abstractNumId w:val="10"/>
  </w:num>
  <w:num w:numId="31">
    <w:abstractNumId w:val="6"/>
  </w:num>
  <w:num w:numId="32">
    <w:abstractNumId w:val="5"/>
  </w:num>
  <w:num w:numId="33">
    <w:abstractNumId w:val="17"/>
  </w:num>
  <w:num w:numId="34">
    <w:abstractNumId w:val="20"/>
  </w:num>
  <w:num w:numId="35">
    <w:abstractNumId w:val="1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C4"/>
    <w:rsid w:val="0000410C"/>
    <w:rsid w:val="00015B2F"/>
    <w:rsid w:val="00027845"/>
    <w:rsid w:val="00047798"/>
    <w:rsid w:val="00077F32"/>
    <w:rsid w:val="000C517C"/>
    <w:rsid w:val="00115D00"/>
    <w:rsid w:val="00152DE4"/>
    <w:rsid w:val="00206293"/>
    <w:rsid w:val="0021528A"/>
    <w:rsid w:val="00221382"/>
    <w:rsid w:val="00226F42"/>
    <w:rsid w:val="00243361"/>
    <w:rsid w:val="0026226F"/>
    <w:rsid w:val="00297070"/>
    <w:rsid w:val="002A1702"/>
    <w:rsid w:val="002D4495"/>
    <w:rsid w:val="00321F19"/>
    <w:rsid w:val="00356C4B"/>
    <w:rsid w:val="0037035C"/>
    <w:rsid w:val="003C4B09"/>
    <w:rsid w:val="003F5E23"/>
    <w:rsid w:val="00482ABF"/>
    <w:rsid w:val="00490B3E"/>
    <w:rsid w:val="004A7EF9"/>
    <w:rsid w:val="004D70BA"/>
    <w:rsid w:val="00520191"/>
    <w:rsid w:val="00552736"/>
    <w:rsid w:val="005B6B2B"/>
    <w:rsid w:val="005D263E"/>
    <w:rsid w:val="005F4174"/>
    <w:rsid w:val="00601650"/>
    <w:rsid w:val="006100F9"/>
    <w:rsid w:val="006150CD"/>
    <w:rsid w:val="00615B2E"/>
    <w:rsid w:val="00617776"/>
    <w:rsid w:val="0062553E"/>
    <w:rsid w:val="006301BB"/>
    <w:rsid w:val="00674BD4"/>
    <w:rsid w:val="006802C2"/>
    <w:rsid w:val="006C0337"/>
    <w:rsid w:val="006F1230"/>
    <w:rsid w:val="006F4C29"/>
    <w:rsid w:val="0070393C"/>
    <w:rsid w:val="00712149"/>
    <w:rsid w:val="007129D2"/>
    <w:rsid w:val="007617D6"/>
    <w:rsid w:val="007808FA"/>
    <w:rsid w:val="00794415"/>
    <w:rsid w:val="007B1716"/>
    <w:rsid w:val="007C2A1D"/>
    <w:rsid w:val="007C3F10"/>
    <w:rsid w:val="00801F83"/>
    <w:rsid w:val="00834985"/>
    <w:rsid w:val="00846889"/>
    <w:rsid w:val="00851D99"/>
    <w:rsid w:val="00873CB5"/>
    <w:rsid w:val="00876148"/>
    <w:rsid w:val="00880B8F"/>
    <w:rsid w:val="0089208B"/>
    <w:rsid w:val="009018ED"/>
    <w:rsid w:val="00931286"/>
    <w:rsid w:val="0094361B"/>
    <w:rsid w:val="009769A7"/>
    <w:rsid w:val="0099156D"/>
    <w:rsid w:val="009D4F73"/>
    <w:rsid w:val="009D711C"/>
    <w:rsid w:val="009E0A3A"/>
    <w:rsid w:val="009E265D"/>
    <w:rsid w:val="009F6BC4"/>
    <w:rsid w:val="00A01F55"/>
    <w:rsid w:val="00A02E94"/>
    <w:rsid w:val="00A127EF"/>
    <w:rsid w:val="00A57DB8"/>
    <w:rsid w:val="00A70924"/>
    <w:rsid w:val="00A96B87"/>
    <w:rsid w:val="00AB427A"/>
    <w:rsid w:val="00AD2141"/>
    <w:rsid w:val="00AE14F4"/>
    <w:rsid w:val="00AE2C48"/>
    <w:rsid w:val="00AE65FD"/>
    <w:rsid w:val="00AF4595"/>
    <w:rsid w:val="00B35515"/>
    <w:rsid w:val="00B36B8A"/>
    <w:rsid w:val="00B41CDF"/>
    <w:rsid w:val="00B42B0E"/>
    <w:rsid w:val="00B434B9"/>
    <w:rsid w:val="00B44F24"/>
    <w:rsid w:val="00B54077"/>
    <w:rsid w:val="00B6537F"/>
    <w:rsid w:val="00B6574B"/>
    <w:rsid w:val="00B67363"/>
    <w:rsid w:val="00B75E2D"/>
    <w:rsid w:val="00B8423A"/>
    <w:rsid w:val="00BA20B3"/>
    <w:rsid w:val="00BC39C2"/>
    <w:rsid w:val="00C119E0"/>
    <w:rsid w:val="00C762FE"/>
    <w:rsid w:val="00C85D95"/>
    <w:rsid w:val="00C87D64"/>
    <w:rsid w:val="00CC3A41"/>
    <w:rsid w:val="00D15A79"/>
    <w:rsid w:val="00D2037B"/>
    <w:rsid w:val="00D412F1"/>
    <w:rsid w:val="00D565D8"/>
    <w:rsid w:val="00D57CAA"/>
    <w:rsid w:val="00D83DDB"/>
    <w:rsid w:val="00DD4BD6"/>
    <w:rsid w:val="00DE1817"/>
    <w:rsid w:val="00E13EEF"/>
    <w:rsid w:val="00E5409A"/>
    <w:rsid w:val="00E70B0B"/>
    <w:rsid w:val="00E92060"/>
    <w:rsid w:val="00EB3D62"/>
    <w:rsid w:val="00ED08E9"/>
    <w:rsid w:val="00ED2004"/>
    <w:rsid w:val="00F12C6A"/>
    <w:rsid w:val="00F505B1"/>
    <w:rsid w:val="00F51C0E"/>
    <w:rsid w:val="00F94433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CD1A"/>
  <w15:docId w15:val="{88873FBA-3F3A-4C09-8937-2D0176A0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2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D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9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1 Знак"/>
    <w:basedOn w:val="a"/>
    <w:rsid w:val="00297070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Rita</cp:lastModifiedBy>
  <cp:revision>2</cp:revision>
  <cp:lastPrinted>2020-11-09T06:35:00Z</cp:lastPrinted>
  <dcterms:created xsi:type="dcterms:W3CDTF">2024-01-29T12:57:00Z</dcterms:created>
  <dcterms:modified xsi:type="dcterms:W3CDTF">2024-01-29T12:57:00Z</dcterms:modified>
</cp:coreProperties>
</file>