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44" w:rsidRPr="00E97DEF" w:rsidRDefault="00264D44" w:rsidP="0026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9E1C5D" wp14:editId="44B2F360">
            <wp:extent cx="4667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44" w:rsidRPr="00D24ECB" w:rsidRDefault="00264D44" w:rsidP="0026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264D44" w:rsidRPr="00D24ECB" w:rsidRDefault="00264D44" w:rsidP="0026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Ромашкинское сельское поселение</w:t>
      </w:r>
    </w:p>
    <w:p w:rsidR="00264D44" w:rsidRPr="00D24ECB" w:rsidRDefault="00264D44" w:rsidP="0026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Приозерский муниципальный район </w:t>
      </w:r>
    </w:p>
    <w:p w:rsidR="00264D44" w:rsidRPr="00D24ECB" w:rsidRDefault="00264D44" w:rsidP="0026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64D44" w:rsidRPr="00E97DEF" w:rsidRDefault="00264D44" w:rsidP="0026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D44" w:rsidRPr="00E97DEF" w:rsidRDefault="00264D44" w:rsidP="0026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DE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264D44" w:rsidRPr="00E97DEF" w:rsidRDefault="00264D44" w:rsidP="0026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D44" w:rsidRPr="00E97DEF" w:rsidRDefault="00264D44" w:rsidP="0026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E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 27 июня 2023</w:t>
      </w: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№  226</w:t>
      </w:r>
    </w:p>
    <w:p w:rsidR="00264D44" w:rsidRPr="00E97DEF" w:rsidRDefault="00264D44" w:rsidP="0026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64D44" w:rsidRPr="00E97DEF" w:rsidTr="0018211D">
        <w:tc>
          <w:tcPr>
            <w:tcW w:w="9781" w:type="dxa"/>
            <w:shd w:val="clear" w:color="auto" w:fill="auto"/>
          </w:tcPr>
          <w:p w:rsidR="00264D44" w:rsidRPr="002D0592" w:rsidRDefault="00264D44" w:rsidP="001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администрации МО Ромашкинское сельское поселение </w:t>
            </w:r>
            <w:r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«Предоставление сведений об объектах учета, содержащихся в реестре муниципального имущества»</w:t>
            </w:r>
          </w:p>
        </w:tc>
      </w:tr>
    </w:tbl>
    <w:p w:rsidR="00264D44" w:rsidRPr="00E97DEF" w:rsidRDefault="00264D44" w:rsidP="0026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264D44" w:rsidRPr="00621837" w:rsidRDefault="00264D44" w:rsidP="00264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history="1">
        <w:r w:rsidRPr="0039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>,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Ромашкинское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Ромашкинское сельского поселение муниципального образования Приозерский муниципальный район Ленинградской области </w:t>
      </w:r>
      <w:r w:rsidRPr="00621837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СТАНОВЛЯЕТ</w:t>
      </w:r>
      <w:r w:rsidRPr="0062183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264D44" w:rsidRPr="00E97DEF" w:rsidRDefault="00264D44" w:rsidP="0026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D44" w:rsidRPr="00EA5014" w:rsidRDefault="00264D44" w:rsidP="0026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96F52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дминистративный регламент по предоставлению муниципальной услуги «</w:t>
      </w:r>
      <w:r w:rsidRPr="00723C6C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396F5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264D44" w:rsidRPr="006D730D" w:rsidRDefault="00264D44" w:rsidP="0026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D730D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Pr="006D73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Pr="006D730D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 w:rsidRPr="006D730D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6D73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6D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14.03.2023</w:t>
      </w:r>
      <w:r w:rsidRPr="006D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Pr="006D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4D44" w:rsidRPr="00E3661B" w:rsidRDefault="00264D44" w:rsidP="00264D4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 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сетевом информ</w:t>
      </w:r>
      <w:r>
        <w:rPr>
          <w:rFonts w:ascii="Times New Roman" w:hAnsi="Times New Roman" w:cs="Times New Roman"/>
          <w:sz w:val="24"/>
          <w:szCs w:val="24"/>
          <w:lang w:eastAsia="en-US"/>
        </w:rPr>
        <w:t>ационном издании «ЛЕНОБЛИНФОРМ»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 Ромашкинское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33B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661B">
        <w:rPr>
          <w:rFonts w:ascii="Times New Roman" w:hAnsi="Times New Roman" w:cs="Times New Roman"/>
          <w:sz w:val="24"/>
          <w:szCs w:val="24"/>
          <w:u w:val="single"/>
        </w:rPr>
        <w:t>Ромашкинское.рф</w:t>
      </w:r>
    </w:p>
    <w:p w:rsidR="00264D44" w:rsidRPr="00396F52" w:rsidRDefault="00264D44" w:rsidP="00264D4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64D44" w:rsidRPr="00396F52" w:rsidRDefault="00264D44" w:rsidP="00264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64D44" w:rsidRPr="00E97DEF" w:rsidRDefault="00264D44" w:rsidP="00264D44">
      <w:pPr>
        <w:tabs>
          <w:tab w:val="left" w:pos="9356"/>
        </w:tabs>
        <w:spacing w:after="0" w:line="240" w:lineRule="auto"/>
        <w:ind w:right="-619"/>
        <w:rPr>
          <w:rFonts w:ascii="Times New Roman" w:eastAsia="Times New Roman" w:hAnsi="Times New Roman" w:cs="Times New Roman"/>
          <w:sz w:val="24"/>
          <w:szCs w:val="24"/>
        </w:rPr>
      </w:pP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64D44" w:rsidRPr="00E97DEF" w:rsidRDefault="00264D44" w:rsidP="00264D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D44" w:rsidRPr="00396F52" w:rsidRDefault="00264D44" w:rsidP="0026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96F52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С.В.Танков</w:t>
      </w:r>
    </w:p>
    <w:p w:rsidR="00264D44" w:rsidRDefault="00264D44" w:rsidP="0026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D44" w:rsidRDefault="00264D44" w:rsidP="00264D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Е.А.Момот 8813799951</w:t>
      </w:r>
    </w:p>
    <w:p w:rsidR="00264D44" w:rsidRDefault="00264D44" w:rsidP="00264D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4D44" w:rsidRPr="00E11B7F" w:rsidRDefault="00264D44" w:rsidP="00264D44">
      <w:pPr>
        <w:jc w:val="both"/>
        <w:rPr>
          <w:rFonts w:ascii="Times New Roman" w:hAnsi="Times New Roman"/>
          <w:sz w:val="24"/>
          <w:szCs w:val="24"/>
        </w:rPr>
      </w:pPr>
      <w:r w:rsidRPr="00E11B7F">
        <w:rPr>
          <w:rFonts w:ascii="Times New Roman" w:hAnsi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E11B7F">
          <w:rPr>
            <w:rStyle w:val="a5"/>
            <w:rFonts w:ascii="Times New Roman" w:hAnsi="Times New Roman"/>
            <w:sz w:val="24"/>
            <w:szCs w:val="24"/>
          </w:rPr>
          <w:t>.ромашкинское.рф</w:t>
        </w:r>
      </w:hyperlink>
    </w:p>
    <w:p w:rsidR="005C57E0" w:rsidRDefault="005C57E0"/>
    <w:sectPr w:rsidR="005C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8F"/>
    <w:rsid w:val="001F498F"/>
    <w:rsid w:val="00264D44"/>
    <w:rsid w:val="005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4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44"/>
    <w:rPr>
      <w:rFonts w:ascii="Tahoma" w:eastAsia="Calibri" w:hAnsi="Tahoma" w:cs="Tahoma"/>
      <w:sz w:val="16"/>
      <w:szCs w:val="16"/>
      <w:lang w:eastAsia="ar-SA"/>
    </w:rPr>
  </w:style>
  <w:style w:type="character" w:styleId="a5">
    <w:name w:val="Hyperlink"/>
    <w:rsid w:val="00264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4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44"/>
    <w:rPr>
      <w:rFonts w:ascii="Tahoma" w:eastAsia="Calibri" w:hAnsi="Tahoma" w:cs="Tahoma"/>
      <w:sz w:val="16"/>
      <w:szCs w:val="16"/>
      <w:lang w:eastAsia="ar-SA"/>
    </w:rPr>
  </w:style>
  <w:style w:type="character" w:styleId="a5">
    <w:name w:val="Hyperlink"/>
    <w:rsid w:val="00264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2023-06-28T07:13:00Z</dcterms:created>
  <dcterms:modified xsi:type="dcterms:W3CDTF">2023-06-28T07:14:00Z</dcterms:modified>
</cp:coreProperties>
</file>