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43012644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36FA12BC" w14:textId="77777777" w:rsidR="007643A8" w:rsidRPr="007643A8" w:rsidRDefault="007643A8" w:rsidP="007643A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643A8">
        <w:rPr>
          <w:rFonts w:eastAsiaTheme="minorHAnsi"/>
          <w:b/>
          <w:bCs/>
          <w:color w:val="000000"/>
          <w:lang w:eastAsia="en-US"/>
        </w:rPr>
        <w:t xml:space="preserve">Имущественный комплекс: </w:t>
      </w:r>
    </w:p>
    <w:p w14:paraId="2B809090" w14:textId="78EE57DE" w:rsidR="00141350" w:rsidRPr="00141350" w:rsidRDefault="00EE41B3" w:rsidP="00141350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41350" w:rsidRPr="00141350">
        <w:t xml:space="preserve">-  Здание гаража для обслуживания техники площадью 998,8 </w:t>
      </w:r>
      <w:proofErr w:type="spellStart"/>
      <w:r w:rsidR="00141350" w:rsidRPr="00141350">
        <w:t>кв.м</w:t>
      </w:r>
      <w:proofErr w:type="spellEnd"/>
      <w:r w:rsidR="00141350" w:rsidRPr="00141350">
        <w:t>., нежилое, с кадастровым номером 47:26:0915001:259, расположенное на земельном участке с кадастровым номером 47:26:0915001:1954, категория земель- земли населенных пунктов, вид разрешенного использования- коммунальное обслуживание, расположенное по адресу: Российская Федерация, Ленинградская область, Тосненский район, п. Любань, пр. Мельникова, д. 1б;</w:t>
      </w:r>
    </w:p>
    <w:p w14:paraId="7E36B6BB" w14:textId="77777777" w:rsidR="00141350" w:rsidRPr="00141350" w:rsidRDefault="00141350" w:rsidP="00141350">
      <w:pPr>
        <w:widowControl w:val="0"/>
        <w:autoSpaceDE w:val="0"/>
        <w:autoSpaceDN w:val="0"/>
        <w:adjustRightInd w:val="0"/>
        <w:jc w:val="both"/>
      </w:pPr>
      <w:r w:rsidRPr="00141350">
        <w:t xml:space="preserve">       - Здание мастерской площадью 161,2 </w:t>
      </w:r>
      <w:proofErr w:type="spellStart"/>
      <w:r w:rsidRPr="00141350">
        <w:t>кв.м</w:t>
      </w:r>
      <w:proofErr w:type="spellEnd"/>
      <w:r w:rsidRPr="00141350">
        <w:t xml:space="preserve">., нежилое, с кадастровым номером 47:26:0000000:24961, расположенное на земельном участке с кадастровым номером 47:26:0915001:1954, категория земель- земли населенных пунктов, вид разрешенного использования- коммунальное обслуживание, расположенное по адресу: Российская Федерация, Ленинградская область, Тосненский район, п. Любань, пр. Мельникова, д. 1б; </w:t>
      </w:r>
    </w:p>
    <w:p w14:paraId="140D1CA5" w14:textId="77777777" w:rsidR="00141350" w:rsidRPr="00141350" w:rsidRDefault="00141350" w:rsidP="00141350">
      <w:pPr>
        <w:widowControl w:val="0"/>
        <w:autoSpaceDE w:val="0"/>
        <w:autoSpaceDN w:val="0"/>
        <w:adjustRightInd w:val="0"/>
        <w:jc w:val="both"/>
      </w:pPr>
      <w:r w:rsidRPr="00141350">
        <w:t xml:space="preserve">       -   Земельный участок площадью 8745 </w:t>
      </w:r>
      <w:proofErr w:type="spellStart"/>
      <w:r w:rsidRPr="00141350">
        <w:t>кв.м</w:t>
      </w:r>
      <w:proofErr w:type="spellEnd"/>
      <w:r w:rsidRPr="00141350">
        <w:t>., с кадастровым номером 47:26:0915001:1954, категория земель- земли населенных пунктов, вид разрешенного использования- коммунальное обслуживание, расположенное по адресу: Российская Федерация, Ленинградская область, Тосненский район, п. Любань, пр. Мельникова, д. 1б.</w:t>
      </w:r>
    </w:p>
    <w:p w14:paraId="59724628" w14:textId="77777777" w:rsidR="00141350" w:rsidRDefault="00141350" w:rsidP="007643A8">
      <w:pPr>
        <w:jc w:val="center"/>
      </w:pPr>
    </w:p>
    <w:p w14:paraId="2A690BD7" w14:textId="39FC8218" w:rsidR="00EE41B3" w:rsidRDefault="00043C4F" w:rsidP="00EE41B3">
      <w:pPr>
        <w:jc w:val="center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</w:t>
      </w:r>
    </w:p>
    <w:p w14:paraId="07255C17" w14:textId="2717AFEE" w:rsidR="00043C4F" w:rsidRDefault="00043C4F" w:rsidP="00EE41B3">
      <w:pPr>
        <w:jc w:val="center"/>
      </w:pPr>
      <w:r>
        <w:t>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52C515CD" w14:textId="77777777" w:rsidR="00EE41B3" w:rsidRPr="007551ED" w:rsidRDefault="00EE41B3" w:rsidP="00EE41B3">
      <w:pPr>
        <w:jc w:val="center"/>
      </w:pPr>
    </w:p>
    <w:p w14:paraId="0FD85EC7" w14:textId="417980BB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141350">
        <w:rPr>
          <w:rFonts w:eastAsia="Calibri"/>
          <w:b/>
          <w:bCs/>
          <w:lang w:eastAsia="en-US"/>
        </w:rPr>
        <w:t>26</w:t>
      </w:r>
      <w:r w:rsidR="0080146F">
        <w:rPr>
          <w:rFonts w:eastAsia="Calibri"/>
          <w:b/>
          <w:bCs/>
          <w:lang w:eastAsia="en-US"/>
        </w:rPr>
        <w:t xml:space="preserve"> </w:t>
      </w:r>
      <w:r w:rsidR="00141350">
        <w:rPr>
          <w:rFonts w:eastAsia="Calibri"/>
          <w:b/>
          <w:bCs/>
          <w:lang w:eastAsia="en-US"/>
        </w:rPr>
        <w:t>октября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2D270B9C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141350">
        <w:rPr>
          <w:rFonts w:eastAsia="Calibri"/>
          <w:b/>
          <w:lang w:eastAsia="en-US"/>
        </w:rPr>
        <w:t>21 сентября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141350">
        <w:rPr>
          <w:rFonts w:eastAsia="Calibri"/>
          <w:b/>
          <w:lang w:eastAsia="en-US"/>
        </w:rPr>
        <w:t>24 октября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proofErr w:type="gramStart"/>
        <w:r>
          <w:rPr>
            <w:rStyle w:val="a3"/>
            <w:rFonts w:eastAsia="Calibri"/>
            <w:lang w:eastAsia="en-US"/>
          </w:rPr>
          <w:t>http:lubanadmin.ru</w:t>
        </w:r>
        <w:proofErr w:type="gramEnd"/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1350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341D8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702490"/>
    <w:rsid w:val="00734B39"/>
    <w:rsid w:val="00753F44"/>
    <w:rsid w:val="007643A8"/>
    <w:rsid w:val="007847BE"/>
    <w:rsid w:val="0079449D"/>
    <w:rsid w:val="007C08F9"/>
    <w:rsid w:val="007E4890"/>
    <w:rsid w:val="0080146F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F2937"/>
    <w:rsid w:val="00DD3B91"/>
    <w:rsid w:val="00DF41AC"/>
    <w:rsid w:val="00E12936"/>
    <w:rsid w:val="00E25F9B"/>
    <w:rsid w:val="00E7039A"/>
    <w:rsid w:val="00EB32F3"/>
    <w:rsid w:val="00EE41B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22</cp:revision>
  <cp:lastPrinted>2022-05-23T05:51:00Z</cp:lastPrinted>
  <dcterms:created xsi:type="dcterms:W3CDTF">2021-03-01T14:20:00Z</dcterms:created>
  <dcterms:modified xsi:type="dcterms:W3CDTF">2023-09-20T11:20:00Z</dcterms:modified>
</cp:coreProperties>
</file>