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88" w:rsidRPr="00E26388" w:rsidRDefault="00E26388" w:rsidP="00B33F8A">
      <w:pPr>
        <w:rPr>
          <w:rFonts w:ascii="Arial" w:hAnsi="Arial" w:cs="Arial"/>
          <w:color w:val="000000"/>
          <w:sz w:val="18"/>
          <w:szCs w:val="18"/>
        </w:rPr>
      </w:pPr>
      <w:r>
        <w:rPr>
          <w:sz w:val="22"/>
          <w:szCs w:val="22"/>
        </w:rPr>
        <w:t xml:space="preserve"> </w:t>
      </w:r>
      <w:r w:rsidR="00B33F8A">
        <w:rPr>
          <w:sz w:val="22"/>
          <w:szCs w:val="22"/>
        </w:rPr>
        <w:t xml:space="preserve"> </w:t>
      </w:r>
    </w:p>
    <w:p w:rsidR="00B33F8A" w:rsidRPr="00C04DCE" w:rsidRDefault="00E26388" w:rsidP="00B33F8A">
      <w:pPr>
        <w:jc w:val="center"/>
        <w:rPr>
          <w:b/>
        </w:rPr>
      </w:pPr>
      <w:r w:rsidRPr="00E26388">
        <w:rPr>
          <w:rFonts w:ascii="Arial" w:hAnsi="Arial" w:cs="Arial"/>
          <w:color w:val="000000"/>
          <w:sz w:val="18"/>
          <w:szCs w:val="18"/>
        </w:rPr>
        <w:t> </w:t>
      </w:r>
      <w:r w:rsidR="00B33F8A" w:rsidRPr="009970C2">
        <w:rPr>
          <w:noProof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B33F8A" w:rsidRPr="006D4F8D" w:rsidRDefault="00B33F8A" w:rsidP="00B33F8A">
      <w:pPr>
        <w:jc w:val="center"/>
      </w:pPr>
    </w:p>
    <w:p w:rsidR="00B33F8A" w:rsidRPr="006D4F8D" w:rsidRDefault="00B33F8A" w:rsidP="00B33F8A">
      <w:pPr>
        <w:jc w:val="center"/>
      </w:pPr>
      <w:r w:rsidRPr="006D4F8D">
        <w:t>ПОСТАНОВЛЕНИЕ</w:t>
      </w:r>
    </w:p>
    <w:p w:rsidR="00B33F8A" w:rsidRPr="006D4F8D" w:rsidRDefault="00B33F8A" w:rsidP="00B33F8A">
      <w:pPr>
        <w:jc w:val="center"/>
      </w:pPr>
    </w:p>
    <w:p w:rsidR="00B33F8A" w:rsidRPr="006D4F8D" w:rsidRDefault="00B33F8A" w:rsidP="00B33F8A">
      <w:pPr>
        <w:tabs>
          <w:tab w:val="left" w:pos="7632"/>
        </w:tabs>
        <w:rPr>
          <w:color w:val="000000"/>
        </w:rPr>
      </w:pPr>
      <w:r>
        <w:rPr>
          <w:color w:val="000000"/>
        </w:rPr>
        <w:t xml:space="preserve">от </w:t>
      </w:r>
      <w:r w:rsidR="000A7EE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02B8A">
        <w:rPr>
          <w:color w:val="000000"/>
        </w:rPr>
        <w:t xml:space="preserve">15 июня </w:t>
      </w:r>
      <w:r>
        <w:rPr>
          <w:color w:val="000000"/>
        </w:rPr>
        <w:t xml:space="preserve">2018 года                                                                                 </w:t>
      </w:r>
      <w:r w:rsidRPr="006D4F8D">
        <w:rPr>
          <w:color w:val="000000"/>
        </w:rPr>
        <w:t>№</w:t>
      </w:r>
      <w:r w:rsidR="00B14F0E">
        <w:rPr>
          <w:color w:val="000000"/>
        </w:rPr>
        <w:t xml:space="preserve"> 159</w:t>
      </w:r>
      <w:r>
        <w:rPr>
          <w:color w:val="000000"/>
        </w:rPr>
        <w:t xml:space="preserve"> </w:t>
      </w:r>
      <w:r w:rsidR="000A7EEC">
        <w:rPr>
          <w:color w:val="000000"/>
        </w:rPr>
        <w:t xml:space="preserve"> </w:t>
      </w:r>
    </w:p>
    <w:p w:rsidR="00B33F8A" w:rsidRDefault="00B33F8A" w:rsidP="00B33F8A">
      <w:pPr>
        <w:shd w:val="clear" w:color="auto" w:fill="FFFFFF"/>
        <w:spacing w:after="105"/>
        <w:outlineLvl w:val="1"/>
        <w:rPr>
          <w:rFonts w:ascii="Arial" w:hAnsi="Arial" w:cs="Arial"/>
          <w:b/>
          <w:bCs/>
          <w:color w:val="000000"/>
        </w:rPr>
      </w:pPr>
    </w:p>
    <w:p w:rsidR="00B14F0E" w:rsidRPr="00746520" w:rsidRDefault="00B14F0E" w:rsidP="00B14F0E">
      <w:pPr>
        <w:ind w:left="360" w:right="4430"/>
        <w:jc w:val="both"/>
      </w:pPr>
      <w:r w:rsidRPr="00746520">
        <w:t xml:space="preserve">Об установлении особого противопожарного режима на территории муниципального образования Запорожское сельское поселение муниципального образования Приозерский муниципальный район Ленинградской </w:t>
      </w:r>
      <w:r w:rsidRPr="00746520">
        <w:rPr>
          <w:noProof/>
        </w:rPr>
        <w:drawing>
          <wp:inline distT="0" distB="0" distL="0" distR="0">
            <wp:extent cx="9525" cy="95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520">
        <w:t>области</w:t>
      </w:r>
    </w:p>
    <w:p w:rsidR="00E26388" w:rsidRDefault="00E26388" w:rsidP="00B14F0E">
      <w:pPr>
        <w:shd w:val="clear" w:color="auto" w:fill="FFFFFF"/>
        <w:spacing w:after="105"/>
        <w:jc w:val="both"/>
        <w:rPr>
          <w:color w:val="000000"/>
        </w:rPr>
      </w:pPr>
      <w:r w:rsidRPr="00E26388">
        <w:rPr>
          <w:color w:val="000000"/>
        </w:rPr>
        <w:t> </w:t>
      </w:r>
      <w:r w:rsidR="00B14F0E">
        <w:rPr>
          <w:color w:val="000000"/>
        </w:rPr>
        <w:t xml:space="preserve"> </w:t>
      </w:r>
    </w:p>
    <w:p w:rsidR="00B14F0E" w:rsidRDefault="00B14F0E" w:rsidP="00B14F0E">
      <w:pPr>
        <w:shd w:val="clear" w:color="auto" w:fill="FFFFFF"/>
        <w:spacing w:after="105"/>
        <w:jc w:val="both"/>
        <w:rPr>
          <w:color w:val="000000"/>
        </w:rPr>
      </w:pPr>
    </w:p>
    <w:p w:rsidR="00B14F0E" w:rsidRDefault="00B14F0E" w:rsidP="00B14F0E">
      <w:pPr>
        <w:ind w:right="4" w:firstLine="567"/>
        <w:jc w:val="both"/>
      </w:pPr>
      <w:r w:rsidRPr="00746520">
        <w:t>В соответствии со ст. 15 Федерального закона от 06.10.2003 года № 131 ФЗ «Об общих принципах организации местного самоуправления в Российской Федерации», Федеральным законом от 21.12. 1994 года «О пожарной безопасности</w:t>
      </w:r>
      <w:r>
        <w:t>»</w:t>
      </w:r>
      <w:r w:rsidRPr="00746520">
        <w:t>, Областным законом от 25.12.2006 года № 169</w:t>
      </w:r>
      <w:r>
        <w:t xml:space="preserve">-оз </w:t>
      </w:r>
      <w:r w:rsidRPr="00746520">
        <w:t>«О пожарной безопасности</w:t>
      </w:r>
      <w:r>
        <w:t xml:space="preserve"> Ленинградской области», постановлением Правительства</w:t>
      </w:r>
      <w:r w:rsidRPr="00746520">
        <w:t xml:space="preserve"> </w:t>
      </w:r>
      <w:r>
        <w:t>Ленингр</w:t>
      </w:r>
      <w:r w:rsidRPr="00746520">
        <w:t>адской области от 0</w:t>
      </w:r>
      <w:r>
        <w:t>6</w:t>
      </w:r>
      <w:r w:rsidRPr="00746520">
        <w:t>.0</w:t>
      </w:r>
      <w:r>
        <w:t>7</w:t>
      </w:r>
      <w:r w:rsidRPr="00746520">
        <w:t>.20</w:t>
      </w:r>
      <w:r>
        <w:t>07 года № 169</w:t>
      </w:r>
      <w:r w:rsidRPr="00746520">
        <w:t xml:space="preserve"> «Об </w:t>
      </w:r>
      <w:r>
        <w:t>утверждении положения о порядке установления</w:t>
      </w:r>
      <w:r w:rsidRPr="00746520">
        <w:t xml:space="preserve"> особого противопожарного режима на территории Ленинградской области</w:t>
      </w:r>
      <w:r>
        <w:t xml:space="preserve"> или ее части», п</w:t>
      </w:r>
      <w:r w:rsidRPr="00746520">
        <w:t>ост</w:t>
      </w:r>
      <w:r>
        <w:t>ановлением Правительства Ленингр</w:t>
      </w:r>
      <w:r w:rsidRPr="00746520">
        <w:t xml:space="preserve">адской области от 01.06.2018 «Об установлении особого противопожарного режима на территории Ленинградской области», Постановлением администрации муниципального образования Приозерский муниципальный район Ленинградской области от 06 июня 2018 года № 1803 «Об </w:t>
      </w:r>
      <w:r w:rsidRPr="00746520">
        <w:rPr>
          <w:noProof/>
        </w:rPr>
        <w:drawing>
          <wp:inline distT="0" distB="0" distL="0" distR="0">
            <wp:extent cx="9525" cy="95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520">
        <w:t xml:space="preserve">установлении особого противопожарного режима на территории муниципального образования Приозерский муниципальный район Ленинградской области», руководствуясь Уставом муниципального образования </w:t>
      </w:r>
      <w:r>
        <w:t>Запорожское</w:t>
      </w:r>
      <w:r w:rsidRPr="00746520">
        <w:t xml:space="preserve"> сельское поселение </w:t>
      </w:r>
      <w:r w:rsidRPr="00746520">
        <w:rPr>
          <w:noProof/>
        </w:rPr>
        <w:drawing>
          <wp:inline distT="0" distB="0" distL="0" distR="0">
            <wp:extent cx="9525" cy="666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520">
        <w:t>муниципального образования Приозе</w:t>
      </w:r>
      <w:r>
        <w:t>рский муниципальный</w:t>
      </w:r>
      <w:r w:rsidRPr="00746520">
        <w:t xml:space="preserve"> район Ленинградской области, администрация муниципального образования </w:t>
      </w:r>
      <w:r>
        <w:t>Запорожское</w:t>
      </w:r>
      <w:r w:rsidRPr="00746520">
        <w:t xml:space="preserve"> сельское поселение муниципального образования Приозерский муниципальный район Ленинградской области ПОСТАНОВЛЯЕТ:</w:t>
      </w:r>
    </w:p>
    <w:p w:rsidR="00B14F0E" w:rsidRPr="00746520" w:rsidRDefault="00B14F0E" w:rsidP="00B14F0E">
      <w:pPr>
        <w:ind w:right="4" w:firstLine="567"/>
        <w:jc w:val="both"/>
      </w:pPr>
      <w:r w:rsidRPr="00746520">
        <w:rPr>
          <w:noProof/>
        </w:rPr>
        <w:drawing>
          <wp:inline distT="0" distB="0" distL="0" distR="0">
            <wp:extent cx="9525" cy="190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0E" w:rsidRPr="00746520" w:rsidRDefault="00B14F0E" w:rsidP="00B14F0E">
      <w:pPr>
        <w:ind w:left="48" w:right="4" w:firstLine="803"/>
        <w:jc w:val="both"/>
      </w:pPr>
      <w:r>
        <w:t>1.</w:t>
      </w:r>
      <w:r w:rsidRPr="00746520">
        <w:t xml:space="preserve"> Установить особый противопожарный режим на территории муниципального </w:t>
      </w:r>
      <w:r w:rsidRPr="00746520">
        <w:rPr>
          <w:noProof/>
        </w:rPr>
        <w:drawing>
          <wp:inline distT="0" distB="0" distL="0" distR="0">
            <wp:extent cx="9525" cy="95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520">
        <w:t xml:space="preserve">образования </w:t>
      </w:r>
      <w:r>
        <w:t>Запорожское</w:t>
      </w:r>
      <w:r w:rsidRPr="00746520">
        <w:t xml:space="preserve"> сельское поселение муниципального образования Приозерский </w:t>
      </w:r>
      <w:r w:rsidRPr="00746520">
        <w:rPr>
          <w:noProof/>
        </w:rPr>
        <w:drawing>
          <wp:inline distT="0" distB="0" distL="0" distR="0">
            <wp:extent cx="9525" cy="95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муниципал</w:t>
      </w:r>
      <w:r w:rsidRPr="00746520">
        <w:t xml:space="preserve">ьный район Ленинградской области, начиная со дня официального </w:t>
      </w:r>
      <w:r w:rsidRPr="00746520">
        <w:rPr>
          <w:noProof/>
        </w:rPr>
        <w:drawing>
          <wp:inline distT="0" distB="0" distL="0" distR="0">
            <wp:extent cx="9525" cy="381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520">
        <w:t>опубликова</w:t>
      </w:r>
      <w:r>
        <w:t xml:space="preserve">ния настоящего постановления до </w:t>
      </w:r>
      <w:r w:rsidRPr="00746520">
        <w:t>принятия соответствующего п</w:t>
      </w:r>
      <w:r>
        <w:t>остан</w:t>
      </w:r>
      <w:r w:rsidRPr="00746520">
        <w:t xml:space="preserve">овления </w:t>
      </w:r>
      <w:r w:rsidRPr="00746520">
        <w:rPr>
          <w:noProof/>
        </w:rPr>
        <w:drawing>
          <wp:inline distT="0" distB="0" distL="0" distR="0">
            <wp:extent cx="9525" cy="95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520">
        <w:rPr>
          <w:noProof/>
        </w:rPr>
        <w:drawing>
          <wp:inline distT="0" distB="0" distL="0" distR="0">
            <wp:extent cx="9525" cy="95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520">
        <w:t xml:space="preserve">администрации муниципального образования </w:t>
      </w:r>
      <w:r>
        <w:t>Запорожское</w:t>
      </w:r>
      <w:r w:rsidRPr="00746520">
        <w:t xml:space="preserve"> сельское поселение </w:t>
      </w:r>
      <w:r w:rsidRPr="00746520">
        <w:rPr>
          <w:noProof/>
        </w:rPr>
        <w:drawing>
          <wp:inline distT="0" distB="0" distL="0" distR="0">
            <wp:extent cx="9525" cy="571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520">
        <w:t>муниципального образования Приозе</w:t>
      </w:r>
      <w:r>
        <w:t>рский муниципальный район Ленин</w:t>
      </w:r>
      <w:r w:rsidRPr="00746520">
        <w:t>градской области о его отмене.</w:t>
      </w:r>
    </w:p>
    <w:p w:rsidR="00B14F0E" w:rsidRPr="00CC6100" w:rsidRDefault="00B14F0E" w:rsidP="00B14F0E">
      <w:pPr>
        <w:ind w:left="709" w:right="4"/>
        <w:jc w:val="both"/>
      </w:pPr>
      <w:r>
        <w:t xml:space="preserve">2. </w:t>
      </w:r>
      <w:r w:rsidRPr="00CC6100">
        <w:t>На период действия особого противопожарного режима:</w:t>
      </w:r>
    </w:p>
    <w:p w:rsidR="00B14F0E" w:rsidRPr="00B14F0E" w:rsidRDefault="00B14F0E" w:rsidP="00B14F0E">
      <w:pPr>
        <w:shd w:val="clear" w:color="auto" w:fill="FFFFFF"/>
        <w:spacing w:after="105"/>
        <w:jc w:val="both"/>
        <w:rPr>
          <w:color w:val="000000"/>
        </w:rPr>
      </w:pPr>
      <w:r>
        <w:tab/>
      </w:r>
      <w:r w:rsidRPr="00CC6100">
        <w:t>2.1. Установить запрет</w:t>
      </w:r>
      <w:r>
        <w:t xml:space="preserve"> на посещение гражданами лесов и въезд в них транспортных сред</w:t>
      </w:r>
      <w:r w:rsidRPr="00CC6100">
        <w:t>ств на</w:t>
      </w:r>
      <w:r>
        <w:t xml:space="preserve"> территории</w:t>
      </w:r>
      <w:r w:rsidRPr="00CC6100">
        <w:t xml:space="preserve"> муниципального образования </w:t>
      </w:r>
      <w:r>
        <w:t>Запорожское</w:t>
      </w:r>
      <w:r w:rsidRPr="00CC6100">
        <w:t xml:space="preserve"> сельское поселение</w:t>
      </w:r>
      <w:r w:rsidRPr="00746520">
        <w:t xml:space="preserve"> муниципального образования Приозе</w:t>
      </w:r>
      <w:r>
        <w:t>рский муниципальный</w:t>
      </w:r>
      <w:r w:rsidRPr="00746520">
        <w:t xml:space="preserve"> район Ленинградской области</w:t>
      </w:r>
      <w:r>
        <w:t xml:space="preserve"> </w:t>
      </w:r>
      <w:r w:rsidRPr="00746520">
        <w:rPr>
          <w:noProof/>
        </w:rPr>
        <w:drawing>
          <wp:inline distT="0" distB="0" distL="0" distR="0">
            <wp:extent cx="9525" cy="95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при установлении IV</w:t>
      </w:r>
      <w:r w:rsidRPr="00746520">
        <w:t xml:space="preserve"> и </w:t>
      </w:r>
      <w:r>
        <w:t>V</w:t>
      </w:r>
      <w:r w:rsidRPr="00502806">
        <w:t xml:space="preserve"> </w:t>
      </w:r>
      <w:r w:rsidRPr="00746520">
        <w:t xml:space="preserve">класса </w:t>
      </w:r>
      <w:r w:rsidRPr="00502806">
        <w:t xml:space="preserve">пожарной опасности в лесах по условиям погоды, кроме </w:t>
      </w:r>
      <w:r w:rsidRPr="00502806">
        <w:rPr>
          <w:noProof/>
        </w:rPr>
        <w:drawing>
          <wp:inline distT="0" distB="0" distL="0" distR="0">
            <wp:extent cx="9525" cy="95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806">
        <w:t xml:space="preserve">случаев, связанных с использованием лесов на основании заключенных государственных </w:t>
      </w:r>
      <w:r w:rsidRPr="00502806">
        <w:rPr>
          <w:noProof/>
        </w:rPr>
        <w:drawing>
          <wp:inline distT="0" distB="0" distL="0" distR="0">
            <wp:extent cx="9525" cy="95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806">
        <w:rPr>
          <w:noProof/>
        </w:rPr>
        <w:drawing>
          <wp:inline distT="0" distB="0" distL="0" distR="0">
            <wp:extent cx="9525" cy="95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806">
        <w:t xml:space="preserve">контрактов, договоров аренды участков лесного фонда, государственных заданий в целях </w:t>
      </w:r>
      <w:r w:rsidRPr="00502806">
        <w:rPr>
          <w:noProof/>
        </w:rPr>
        <w:drawing>
          <wp:inline distT="0" distB="0" distL="0" distR="0">
            <wp:extent cx="9525" cy="9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806">
        <w:t xml:space="preserve">проведения определенных видов работ по обеспечению пожарной и санитарной </w:t>
      </w:r>
      <w:r w:rsidRPr="00502806">
        <w:rPr>
          <w:noProof/>
        </w:rPr>
        <w:drawing>
          <wp:inline distT="0" distB="0" distL="0" distR="0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806">
        <w:t xml:space="preserve">безопасности в лесах, а также осуществления мониторинга пожарной опасности в лесах </w:t>
      </w:r>
      <w:r w:rsidRPr="00502806">
        <w:rPr>
          <w:noProof/>
        </w:rPr>
        <w:drawing>
          <wp:inline distT="0" distB="0" distL="0" distR="0">
            <wp:extent cx="19050" cy="9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806">
        <w:t xml:space="preserve">уполномоченными  </w:t>
      </w:r>
      <w:r>
        <w:t xml:space="preserve">лицами и иных случаев, предусмотренных </w:t>
      </w:r>
      <w:r w:rsidRPr="00502806">
        <w:t xml:space="preserve">служебными заданиями, </w:t>
      </w:r>
      <w:r w:rsidRPr="00502806">
        <w:rPr>
          <w:noProof/>
        </w:rPr>
        <w:drawing>
          <wp:inline distT="0" distB="0" distL="0" distR="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св</w:t>
      </w:r>
      <w:r w:rsidRPr="00502806">
        <w:t>язанными с проездом по автомобильным дорогам общего пользования</w:t>
      </w:r>
      <w:r>
        <w:rPr>
          <w:color w:val="000000"/>
        </w:rPr>
        <w:t xml:space="preserve"> </w:t>
      </w:r>
      <w:r w:rsidRPr="00502806">
        <w:t xml:space="preserve">и проездом в </w:t>
      </w:r>
      <w:r w:rsidRPr="00502806">
        <w:rPr>
          <w:noProof/>
        </w:rPr>
        <w:drawing>
          <wp:inline distT="0" distB="0" distL="0" distR="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оздоровитель</w:t>
      </w:r>
      <w:r w:rsidRPr="00502806">
        <w:t>ные учреждения, с соблюдением</w:t>
      </w:r>
      <w:r>
        <w:t xml:space="preserve"> правил пожарной безопасности в </w:t>
      </w:r>
      <w:r w:rsidRPr="00502806">
        <w:t>лесах.</w:t>
      </w:r>
      <w:r w:rsidRPr="00502806">
        <w:rPr>
          <w:noProof/>
        </w:rPr>
        <w:drawing>
          <wp:inline distT="0" distB="0" distL="0" distR="0">
            <wp:extent cx="28575" cy="95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0E" w:rsidRPr="00746520" w:rsidRDefault="00B14F0E" w:rsidP="00B14F0E">
      <w:pPr>
        <w:ind w:left="34" w:right="14" w:firstLine="803"/>
        <w:jc w:val="both"/>
      </w:pPr>
      <w:r w:rsidRPr="00746520">
        <w:t xml:space="preserve">2.2. </w:t>
      </w:r>
      <w:r>
        <w:t xml:space="preserve"> Установить</w:t>
      </w:r>
      <w:r w:rsidRPr="00746520">
        <w:t xml:space="preserve"> запрет на разведение костров, сжигание твердых бытовых отходов, мусора на землях лесного фонда, населенных пунктов и прилегающих территориях, </w:t>
      </w:r>
      <w:r w:rsidRPr="00746520">
        <w:rPr>
          <w:noProof/>
        </w:rPr>
        <w:drawing>
          <wp:inline distT="0" distB="0" distL="0" distR="0">
            <wp:extent cx="9525" cy="19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520">
        <w:t>выжигание травы, в том числе на земе</w:t>
      </w:r>
      <w:r>
        <w:t xml:space="preserve">льных участках, непосредственно примыкающих </w:t>
      </w:r>
      <w:r w:rsidRPr="00746520">
        <w:t xml:space="preserve">к лесам, к </w:t>
      </w:r>
      <w:r>
        <w:t xml:space="preserve">землям </w:t>
      </w:r>
      <w:r w:rsidRPr="00746520">
        <w:lastRenderedPageBreak/>
        <w:t>сельскохозяйственного назначения, к защитным и озеленительным лесным насаждениям, а также проведение иных пожароопасных работ.</w:t>
      </w:r>
    </w:p>
    <w:p w:rsidR="00B14F0E" w:rsidRDefault="00B14F0E" w:rsidP="00B14F0E">
      <w:pPr>
        <w:ind w:left="14" w:right="14" w:firstLine="803"/>
        <w:jc w:val="both"/>
      </w:pPr>
      <w:r w:rsidRPr="00746520">
        <w:t>2.3. Установить запрет на использование сооружений для приготовления б</w:t>
      </w:r>
      <w:r>
        <w:t>люд на открытом огне и углях на землях</w:t>
      </w:r>
      <w:r w:rsidRPr="00746520">
        <w:t xml:space="preserve"> лесного фонда п прилегающих территориях, а также на земельных участках, примыкающих к землям сельскохозяйственного назначения.</w:t>
      </w:r>
    </w:p>
    <w:p w:rsidR="00B14F0E" w:rsidRPr="00746520" w:rsidRDefault="00B14F0E" w:rsidP="00B14F0E">
      <w:pPr>
        <w:ind w:left="14" w:right="14" w:firstLine="803"/>
        <w:jc w:val="both"/>
      </w:pPr>
      <w:r>
        <w:t xml:space="preserve">3. </w:t>
      </w:r>
      <w:r w:rsidRPr="00746520">
        <w:t xml:space="preserve">Рекомендовать руководителям организаций, предприятий и учреждений всех форм </w:t>
      </w:r>
      <w:r w:rsidRPr="00746520">
        <w:rPr>
          <w:noProof/>
        </w:rPr>
        <w:drawing>
          <wp:inline distT="0" distB="0" distL="0" distR="0">
            <wp:extent cx="9525" cy="476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520">
        <w:t xml:space="preserve">собственности, руководителям садоводческих товариществ, жителям и старостам </w:t>
      </w:r>
      <w:r w:rsidRPr="00746520">
        <w:rPr>
          <w:noProof/>
        </w:rPr>
        <w:drawing>
          <wp:inline distT="0" distB="0" distL="0" distR="0">
            <wp:extent cx="9525" cy="381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520">
        <w:t>населенных пунктов</w:t>
      </w:r>
      <w:r>
        <w:t xml:space="preserve">: </w:t>
      </w:r>
    </w:p>
    <w:p w:rsidR="00B14F0E" w:rsidRDefault="00B14F0E" w:rsidP="00B14F0E">
      <w:pPr>
        <w:ind w:left="134" w:right="14" w:firstLine="803"/>
        <w:jc w:val="both"/>
      </w:pPr>
      <w:r w:rsidRPr="00746520">
        <w:t xml:space="preserve">3.1. Организовать информирование населения об установлении на территории муниципального образования </w:t>
      </w:r>
      <w:r>
        <w:t>Запорожское</w:t>
      </w:r>
      <w:r w:rsidRPr="00746520">
        <w:t xml:space="preserve"> сельское поселение муниципального </w:t>
      </w:r>
      <w:r w:rsidRPr="00746520">
        <w:rPr>
          <w:noProof/>
        </w:rPr>
        <w:drawing>
          <wp:inline distT="0" distB="0" distL="0" distR="0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520">
        <w:t xml:space="preserve">образования Приозерский муниципальный район Ленинградской области особого </w:t>
      </w:r>
      <w:r w:rsidRPr="00746520">
        <w:rPr>
          <w:noProof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противопожарного режима и связанных </w:t>
      </w:r>
      <w:proofErr w:type="gramStart"/>
      <w:r>
        <w:t>с этим ограничениях</w:t>
      </w:r>
      <w:proofErr w:type="gramEnd"/>
      <w:r>
        <w:t>;</w:t>
      </w:r>
    </w:p>
    <w:p w:rsidR="00B14F0E" w:rsidRPr="00746520" w:rsidRDefault="00B14F0E" w:rsidP="00B14F0E">
      <w:pPr>
        <w:ind w:left="134" w:right="14" w:firstLine="803"/>
        <w:jc w:val="both"/>
      </w:pPr>
      <w:r>
        <w:t>3.</w:t>
      </w:r>
      <w:r w:rsidRPr="00746520">
        <w:t>2. Организовать дежурство добровольных пожарных на подведомственных территориях</w:t>
      </w:r>
      <w:r w:rsidRPr="00746520">
        <w:rPr>
          <w:noProof/>
        </w:rPr>
        <w:t xml:space="preserve"> </w:t>
      </w:r>
      <w:r w:rsidRPr="00746520">
        <w:rPr>
          <w:noProof/>
        </w:rPr>
        <w:drawing>
          <wp:inline distT="0" distB="0" distL="0" distR="0">
            <wp:extent cx="9525" cy="9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0E" w:rsidRDefault="00B14F0E" w:rsidP="00B14F0E">
      <w:pPr>
        <w:ind w:left="14" w:right="11" w:firstLine="803"/>
        <w:jc w:val="both"/>
      </w:pPr>
      <w:r>
        <w:t>3.3.</w:t>
      </w:r>
      <w:r w:rsidRPr="00746520">
        <w:t xml:space="preserve"> Принять меры по ограничению входа п въезда в леса, расположенные на территории Ленинградс</w:t>
      </w:r>
      <w:r>
        <w:t>кой области, граждан, кроме лиц,</w:t>
      </w:r>
      <w:r w:rsidRPr="00746520">
        <w:t xml:space="preserve"> осуществляющих раб</w:t>
      </w:r>
      <w:r>
        <w:t xml:space="preserve">оты по предупреждению и тушению </w:t>
      </w:r>
      <w:r w:rsidRPr="00746520">
        <w:t xml:space="preserve">природных пожаров, на период действия </w:t>
      </w:r>
      <w:r>
        <w:t>особого противопожарного режима.</w:t>
      </w:r>
      <w:r w:rsidRPr="00B14F0E">
        <w:t xml:space="preserve"> </w:t>
      </w:r>
    </w:p>
    <w:p w:rsidR="00B14F0E" w:rsidRPr="00746520" w:rsidRDefault="00B14F0E" w:rsidP="00B14F0E">
      <w:pPr>
        <w:ind w:left="14" w:right="11" w:firstLine="803"/>
        <w:jc w:val="both"/>
      </w:pPr>
      <w:r w:rsidRPr="00746520">
        <w:t xml:space="preserve">3.4. Организовать силами работников организаций, членами добровольной пожарной </w:t>
      </w:r>
      <w:r w:rsidRPr="00746520">
        <w:rPr>
          <w:noProof/>
        </w:rPr>
        <w:drawing>
          <wp:inline distT="0" distB="0" distL="0" distR="0">
            <wp:extent cx="9525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520">
        <w:t xml:space="preserve">дружины, патрулирование на подведомственных территориях и других объектах </w:t>
      </w:r>
      <w:r w:rsidRPr="00746520">
        <w:rPr>
          <w:noProof/>
        </w:rPr>
        <w:drawing>
          <wp:inline distT="0" distB="0" distL="0" distR="0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520">
        <w:t xml:space="preserve">организаций, подверженных угрозе </w:t>
      </w:r>
      <w:r>
        <w:t>лесных</w:t>
      </w:r>
      <w:r w:rsidRPr="00746520">
        <w:t xml:space="preserve"> пожаров, а также принятие мер по </w:t>
      </w:r>
      <w:r w:rsidRPr="00746520">
        <w:rPr>
          <w:noProof/>
        </w:rPr>
        <w:drawing>
          <wp:inline distT="0" distB="0" distL="0" distR="0">
            <wp:extent cx="9525" cy="95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520">
        <w:t>профилактике и тушению пожаров.</w:t>
      </w:r>
      <w:r w:rsidRPr="00746520">
        <w:rPr>
          <w:noProof/>
        </w:rPr>
        <w:drawing>
          <wp:inline distT="0" distB="0" distL="0" distR="0">
            <wp:extent cx="9525" cy="95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0E" w:rsidRPr="00746520" w:rsidRDefault="00B14F0E" w:rsidP="00B14F0E">
      <w:pPr>
        <w:ind w:left="14" w:right="11" w:firstLine="803"/>
        <w:jc w:val="both"/>
      </w:pPr>
      <w:r w:rsidRPr="00746520">
        <w:t xml:space="preserve">3.5. Организовать подготовку имеющейся водовозной, поливочной и землеройной </w:t>
      </w:r>
      <w:r w:rsidRPr="00746520">
        <w:rPr>
          <w:noProof/>
        </w:rPr>
        <w:drawing>
          <wp:inline distT="0" distB="0" distL="0" distR="0">
            <wp:extent cx="9525" cy="95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520">
        <w:t>техники для возможного использования в целях пожаротушения.</w:t>
      </w:r>
      <w:r w:rsidRPr="00746520">
        <w:rPr>
          <w:noProof/>
        </w:rPr>
        <w:drawing>
          <wp:inline distT="0" distB="0" distL="0" distR="0">
            <wp:extent cx="9525" cy="95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0E" w:rsidRPr="00746520" w:rsidRDefault="00B14F0E" w:rsidP="00B14F0E">
      <w:pPr>
        <w:ind w:left="14" w:right="11" w:firstLine="803"/>
        <w:jc w:val="both"/>
      </w:pPr>
      <w:r w:rsidRPr="00746520">
        <w:t>3.6. Припять меры по установлению в сельских населенных пунктах и садоводческих товариществах у каждого жилого строения емкости (бочки) с водой.</w:t>
      </w:r>
    </w:p>
    <w:p w:rsidR="00B14F0E" w:rsidRPr="00746520" w:rsidRDefault="00B14F0E" w:rsidP="00B14F0E">
      <w:pPr>
        <w:ind w:left="14" w:right="11" w:firstLine="803"/>
        <w:jc w:val="both"/>
      </w:pPr>
      <w:r w:rsidRPr="00746520">
        <w:t xml:space="preserve">3.7. В условиях устойчивой сухой, жаркой и ветреной погоды или при получении штормового предупреждения в </w:t>
      </w:r>
      <w:r>
        <w:t>сельских</w:t>
      </w:r>
      <w:r w:rsidRPr="00746520">
        <w:t xml:space="preserve"> населенных пунктах, дачных поселках, на предприятиях и садовых участках</w:t>
      </w:r>
      <w:r w:rsidRPr="00B14F0E">
        <w:t xml:space="preserve"> </w:t>
      </w:r>
      <w:r w:rsidRPr="00746520">
        <w:t xml:space="preserve">осуществить временную приостановку проведения </w:t>
      </w:r>
      <w:r w:rsidRPr="00746520">
        <w:rPr>
          <w:noProof/>
        </w:rPr>
        <w:drawing>
          <wp:inline distT="0" distB="0" distL="0" distR="0">
            <wp:extent cx="9525" cy="95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520">
        <w:rPr>
          <w:noProof/>
        </w:rPr>
        <w:drawing>
          <wp:inline distT="0" distB="0" distL="0" distR="0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520">
        <w:t xml:space="preserve">пожароопасных работ на определенных участках, топки печен, кухонных очагов, </w:t>
      </w:r>
      <w:r>
        <w:t>котельных</w:t>
      </w:r>
      <w:r w:rsidRPr="00746520">
        <w:t xml:space="preserve"> установок, работающих на твердом топливе, запретить разведение костров, применение пиротехнических изделий и огневых эффектов в зданиях (сооружениях) и на </w:t>
      </w:r>
      <w:r w:rsidRPr="00746520">
        <w:rPr>
          <w:noProof/>
        </w:rPr>
        <w:drawing>
          <wp:inline distT="0" distB="0" distL="0" distR="0">
            <wp:extent cx="9525" cy="95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520">
        <w:rPr>
          <w:noProof/>
        </w:rPr>
        <w:drawing>
          <wp:inline distT="0" distB="0" distL="0" distR="0">
            <wp:extent cx="9525" cy="95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520">
        <w:t>открытых территориях,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огня.</w:t>
      </w:r>
      <w:r w:rsidRPr="00746520">
        <w:rPr>
          <w:noProof/>
        </w:rPr>
        <w:drawing>
          <wp:inline distT="0" distB="0" distL="0" distR="0">
            <wp:extent cx="9525" cy="95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0E" w:rsidRPr="00746520" w:rsidRDefault="00B14F0E" w:rsidP="00B14F0E">
      <w:pPr>
        <w:ind w:right="11" w:firstLine="803"/>
        <w:jc w:val="both"/>
      </w:pPr>
      <w:r>
        <w:t>3.</w:t>
      </w:r>
      <w:r w:rsidRPr="00746520">
        <w:t xml:space="preserve">8. Для исключения </w:t>
      </w:r>
      <w:r>
        <w:t>возможности</w:t>
      </w:r>
      <w:r w:rsidRPr="00746520">
        <w:t xml:space="preserve"> переброса огня при лесных пожарах</w:t>
      </w:r>
      <w:r>
        <w:t>, а также при пожарах на землях се</w:t>
      </w:r>
      <w:r w:rsidRPr="00746520">
        <w:t>льскохозяйственного назначения на здания и</w:t>
      </w:r>
      <w:r>
        <w:t xml:space="preserve"> сооружения населенных пунктов, </w:t>
      </w:r>
      <w:r w:rsidRPr="00746520">
        <w:t>расположенных в лесных массивах и в непосредственной близости от них, завершить оборудование и профилактику защитных минерализованных полос.</w:t>
      </w:r>
      <w:r>
        <w:rPr>
          <w:color w:val="000000"/>
        </w:rPr>
        <w:t xml:space="preserve"> </w:t>
      </w:r>
    </w:p>
    <w:p w:rsidR="00B14F0E" w:rsidRPr="00746520" w:rsidRDefault="00B14F0E" w:rsidP="00B14F0E">
      <w:pPr>
        <w:ind w:left="14" w:right="11" w:firstLine="803"/>
        <w:jc w:val="both"/>
      </w:pPr>
      <w:r w:rsidRPr="00746520">
        <w:t xml:space="preserve">3.5. Организовать подготовку имеющейся водовозной, поливочной и землеройной </w:t>
      </w:r>
      <w:r w:rsidRPr="00746520">
        <w:rPr>
          <w:noProof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520">
        <w:t>техники для возможного использования в целях пожаротушения.</w:t>
      </w:r>
      <w:r w:rsidRPr="00746520">
        <w:rPr>
          <w:noProof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0E" w:rsidRPr="00746520" w:rsidRDefault="00B14F0E" w:rsidP="00B14F0E">
      <w:pPr>
        <w:ind w:left="14" w:right="11" w:firstLine="803"/>
        <w:jc w:val="both"/>
      </w:pPr>
      <w:r w:rsidRPr="00746520">
        <w:t>3.6. Припять меры по установлению в сельских населенных пунктах и садоводческих товариществах у каждого жилого строения емкости (бочки) с водой.</w:t>
      </w:r>
    </w:p>
    <w:p w:rsidR="00B14F0E" w:rsidRDefault="00B14F0E" w:rsidP="00B14F0E">
      <w:pPr>
        <w:widowControl w:val="0"/>
        <w:autoSpaceDE w:val="0"/>
        <w:autoSpaceDN w:val="0"/>
        <w:spacing w:line="259" w:lineRule="auto"/>
        <w:jc w:val="both"/>
      </w:pPr>
      <w:r>
        <w:tab/>
      </w:r>
      <w:r w:rsidRPr="00746520">
        <w:t xml:space="preserve">3.7. В условиях устойчивой сухой, жаркой и ветреной погоды или при получении штормового предупреждения в </w:t>
      </w:r>
      <w:r>
        <w:t>сельских</w:t>
      </w:r>
      <w:r w:rsidRPr="00746520">
        <w:t xml:space="preserve"> населенных пунктах, дачных поселках, на предприятиях и садовых участках</w:t>
      </w:r>
    </w:p>
    <w:p w:rsidR="00B14F0E" w:rsidRDefault="00B14F0E" w:rsidP="00B14F0E">
      <w:pPr>
        <w:tabs>
          <w:tab w:val="left" w:pos="855"/>
        </w:tabs>
        <w:ind w:firstLine="523"/>
        <w:jc w:val="both"/>
      </w:pPr>
      <w:r>
        <w:t xml:space="preserve">4. </w:t>
      </w:r>
      <w:r>
        <w:tab/>
      </w:r>
      <w:r w:rsidRPr="00652C6A">
        <w:t>Рекомендовать нач</w:t>
      </w:r>
      <w:r>
        <w:t>альнику 121 ОП (</w:t>
      </w:r>
      <w:proofErr w:type="spellStart"/>
      <w:r>
        <w:t>Макиенкову</w:t>
      </w:r>
      <w:proofErr w:type="spellEnd"/>
      <w:r>
        <w:t xml:space="preserve"> С.А.</w:t>
      </w:r>
      <w:r w:rsidRPr="00652C6A">
        <w:t xml:space="preserve">) принять необходимые меры по соблюдению запрета на посещение гражданами лесов и въезд в </w:t>
      </w:r>
      <w:r>
        <w:t>них</w:t>
      </w:r>
      <w:r w:rsidRPr="00652C6A">
        <w:t xml:space="preserve"> транспортных</w:t>
      </w:r>
      <w:r w:rsidRPr="00D939A8">
        <w:t xml:space="preserve"> </w:t>
      </w:r>
      <w:r w:rsidRPr="00652C6A">
        <w:t xml:space="preserve">средств на территории муниципального образования </w:t>
      </w:r>
      <w:r>
        <w:t>Запорожское</w:t>
      </w:r>
      <w:r w:rsidRPr="00652C6A">
        <w:t xml:space="preserve"> сельское поселение </w:t>
      </w:r>
      <w:r w:rsidRPr="00013045">
        <w:rPr>
          <w:noProof/>
        </w:rPr>
        <w:drawing>
          <wp:inline distT="0" distB="0" distL="0" distR="0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C6A">
        <w:t>муниципального образования Приозерский муниципальный район Ленинградской области.</w:t>
      </w:r>
    </w:p>
    <w:p w:rsidR="00177701" w:rsidRPr="00141F6B" w:rsidRDefault="003314E4" w:rsidP="00B14F0E">
      <w:pPr>
        <w:widowControl w:val="0"/>
        <w:autoSpaceDE w:val="0"/>
        <w:autoSpaceDN w:val="0"/>
        <w:spacing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B14F0E">
        <w:rPr>
          <w:rFonts w:eastAsiaTheme="minorHAnsi"/>
          <w:lang w:eastAsia="en-US"/>
        </w:rPr>
        <w:t>5</w:t>
      </w:r>
      <w:r w:rsidR="00177701" w:rsidRPr="00141F6B">
        <w:rPr>
          <w:rFonts w:eastAsiaTheme="minorHAnsi"/>
          <w:lang w:eastAsia="en-US"/>
        </w:rPr>
        <w:t xml:space="preserve">. Опубликовать данное постановление на сайте «Информационного агентства «Областные Вести» (ЛЕНОБЛИНФОРМ) и на официальном сайте </w:t>
      </w:r>
      <w:r w:rsidR="00177701" w:rsidRPr="00141F6B">
        <w:rPr>
          <w:rFonts w:eastAsiaTheme="minorHAnsi"/>
          <w:color w:val="000000"/>
          <w:shd w:val="clear" w:color="auto" w:fill="FFFFFF"/>
          <w:lang w:eastAsia="en-US"/>
        </w:rPr>
        <w:t>муниципального образования</w:t>
      </w:r>
      <w:r w:rsidR="00177701" w:rsidRPr="00141F6B">
        <w:rPr>
          <w:rFonts w:eastAsiaTheme="minorHAnsi"/>
          <w:lang w:eastAsia="en-US"/>
        </w:rPr>
        <w:t xml:space="preserve"> </w:t>
      </w:r>
      <w:r w:rsidR="00177701" w:rsidRPr="00141F6B">
        <w:rPr>
          <w:rFonts w:eastAsiaTheme="minorHAnsi"/>
          <w:color w:val="000000"/>
          <w:shd w:val="clear" w:color="auto" w:fill="FFFFFF"/>
          <w:lang w:eastAsia="en-US"/>
        </w:rPr>
        <w:t>Запорожское сельское поселение</w:t>
      </w:r>
      <w:r w:rsidR="00177701" w:rsidRPr="00141F6B">
        <w:rPr>
          <w:rFonts w:eastAsiaTheme="minorHAnsi"/>
          <w:lang w:eastAsia="en-US"/>
        </w:rPr>
        <w:t xml:space="preserve"> муниципального образования Приозерский муниципальный район Ленинградской области </w:t>
      </w:r>
      <w:hyperlink r:id="rId43" w:history="1">
        <w:r w:rsidR="00177701" w:rsidRPr="00141F6B">
          <w:rPr>
            <w:rFonts w:eastAsiaTheme="minorHAnsi"/>
            <w:color w:val="0563C1"/>
            <w:u w:val="single"/>
            <w:lang w:val="en-US" w:eastAsia="en-US"/>
          </w:rPr>
          <w:t>http</w:t>
        </w:r>
        <w:r w:rsidR="00177701" w:rsidRPr="00141F6B">
          <w:rPr>
            <w:rFonts w:eastAsiaTheme="minorHAnsi"/>
            <w:color w:val="0563C1"/>
            <w:u w:val="single"/>
            <w:lang w:eastAsia="en-US"/>
          </w:rPr>
          <w:t>://</w:t>
        </w:r>
        <w:proofErr w:type="spellStart"/>
        <w:r w:rsidR="00177701" w:rsidRPr="00141F6B">
          <w:rPr>
            <w:rFonts w:eastAsiaTheme="minorHAnsi"/>
            <w:color w:val="0563C1"/>
            <w:u w:val="single"/>
            <w:lang w:val="en-US" w:eastAsia="en-US"/>
          </w:rPr>
          <w:t>zaporojskoe</w:t>
        </w:r>
        <w:proofErr w:type="spellEnd"/>
        <w:r w:rsidR="00177701" w:rsidRPr="00141F6B">
          <w:rPr>
            <w:rFonts w:eastAsiaTheme="minorHAnsi"/>
            <w:color w:val="0563C1"/>
            <w:u w:val="single"/>
            <w:lang w:eastAsia="en-US"/>
          </w:rPr>
          <w:t>.</w:t>
        </w:r>
        <w:proofErr w:type="spellStart"/>
        <w:r w:rsidR="00177701" w:rsidRPr="00141F6B">
          <w:rPr>
            <w:rFonts w:eastAsiaTheme="minorHAnsi"/>
            <w:color w:val="0563C1"/>
            <w:u w:val="single"/>
            <w:lang w:val="en-US" w:eastAsia="en-US"/>
          </w:rPr>
          <w:t>spblenobl</w:t>
        </w:r>
        <w:proofErr w:type="spellEnd"/>
        <w:r w:rsidR="00177701" w:rsidRPr="00141F6B">
          <w:rPr>
            <w:rFonts w:eastAsiaTheme="minorHAnsi"/>
            <w:color w:val="0563C1"/>
            <w:u w:val="single"/>
            <w:lang w:eastAsia="en-US"/>
          </w:rPr>
          <w:t>.</w:t>
        </w:r>
        <w:proofErr w:type="spellStart"/>
        <w:r w:rsidR="00177701" w:rsidRPr="00141F6B">
          <w:rPr>
            <w:rFonts w:eastAsiaTheme="minorHAnsi"/>
            <w:color w:val="0563C1"/>
            <w:u w:val="single"/>
            <w:lang w:val="en-US" w:eastAsia="en-US"/>
          </w:rPr>
          <w:t>ru</w:t>
        </w:r>
        <w:proofErr w:type="spellEnd"/>
        <w:r w:rsidR="00177701" w:rsidRPr="00141F6B">
          <w:rPr>
            <w:rFonts w:eastAsiaTheme="minorHAnsi"/>
            <w:color w:val="0563C1"/>
            <w:u w:val="single"/>
            <w:lang w:eastAsia="en-US"/>
          </w:rPr>
          <w:t>/</w:t>
        </w:r>
      </w:hyperlink>
      <w:r w:rsidR="00177701" w:rsidRPr="00141F6B">
        <w:rPr>
          <w:rFonts w:eastAsiaTheme="minorHAnsi"/>
          <w:lang w:eastAsia="en-US"/>
        </w:rPr>
        <w:t>.</w:t>
      </w:r>
    </w:p>
    <w:p w:rsidR="00177701" w:rsidRPr="00141F6B" w:rsidRDefault="00B14F0E" w:rsidP="003314E4">
      <w:pPr>
        <w:spacing w:line="259" w:lineRule="auto"/>
        <w:ind w:right="97" w:firstLine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6</w:t>
      </w:r>
      <w:r w:rsidR="00177701" w:rsidRPr="00141F6B">
        <w:rPr>
          <w:rFonts w:eastAsiaTheme="minorHAnsi"/>
          <w:lang w:eastAsia="en-US"/>
        </w:rPr>
        <w:t>. Постановление вступает в силу с момента опубликования.</w:t>
      </w:r>
    </w:p>
    <w:p w:rsidR="00B14F0E" w:rsidRPr="00141F6B" w:rsidRDefault="00177701" w:rsidP="00B14F0E">
      <w:pPr>
        <w:spacing w:after="160" w:line="259" w:lineRule="auto"/>
        <w:jc w:val="both"/>
        <w:rPr>
          <w:rFonts w:eastAsiaTheme="minorHAnsi"/>
          <w:lang w:eastAsia="en-US"/>
        </w:rPr>
      </w:pPr>
      <w:r w:rsidRPr="00141F6B">
        <w:rPr>
          <w:rFonts w:eastAsiaTheme="minorHAnsi"/>
          <w:lang w:eastAsia="en-US"/>
        </w:rPr>
        <w:t xml:space="preserve">     </w:t>
      </w:r>
      <w:r w:rsidR="003314E4">
        <w:rPr>
          <w:rFonts w:eastAsiaTheme="minorHAnsi"/>
          <w:lang w:eastAsia="en-US"/>
        </w:rPr>
        <w:t xml:space="preserve"> </w:t>
      </w:r>
      <w:r w:rsidR="00B14F0E">
        <w:rPr>
          <w:rFonts w:eastAsiaTheme="minorHAnsi"/>
          <w:lang w:eastAsia="en-US"/>
        </w:rPr>
        <w:t>7</w:t>
      </w:r>
      <w:r w:rsidRPr="00141F6B">
        <w:rPr>
          <w:rFonts w:eastAsiaTheme="minorHAnsi"/>
          <w:lang w:eastAsia="en-US"/>
        </w:rPr>
        <w:t xml:space="preserve">. Контроль </w:t>
      </w:r>
      <w:r w:rsidR="00B14F0E" w:rsidRPr="00141F6B">
        <w:rPr>
          <w:rFonts w:eastAsiaTheme="minorHAnsi"/>
          <w:lang w:eastAsia="en-US"/>
        </w:rPr>
        <w:t xml:space="preserve">над исполнением настоящего постановления возложить на заместителя главы администрации </w:t>
      </w:r>
      <w:proofErr w:type="spellStart"/>
      <w:r w:rsidR="00B14F0E" w:rsidRPr="00141F6B">
        <w:rPr>
          <w:rFonts w:eastAsiaTheme="minorHAnsi"/>
          <w:lang w:eastAsia="en-US"/>
        </w:rPr>
        <w:t>Шуткину</w:t>
      </w:r>
      <w:proofErr w:type="spellEnd"/>
      <w:r w:rsidR="00B14F0E" w:rsidRPr="00141F6B">
        <w:rPr>
          <w:rFonts w:eastAsiaTheme="minorHAnsi"/>
          <w:lang w:eastAsia="en-US"/>
        </w:rPr>
        <w:t xml:space="preserve"> Л. С. </w:t>
      </w:r>
    </w:p>
    <w:p w:rsidR="00177701" w:rsidRPr="00141F6B" w:rsidRDefault="00177701" w:rsidP="00B14F0E">
      <w:pPr>
        <w:spacing w:line="259" w:lineRule="auto"/>
        <w:jc w:val="both"/>
        <w:rPr>
          <w:color w:val="000000"/>
        </w:rPr>
      </w:pPr>
      <w:r w:rsidRPr="00141F6B">
        <w:rPr>
          <w:color w:val="000000"/>
        </w:rPr>
        <w:t> </w:t>
      </w:r>
    </w:p>
    <w:p w:rsidR="003314E4" w:rsidRDefault="003314E4" w:rsidP="00177701">
      <w:pPr>
        <w:autoSpaceDE w:val="0"/>
        <w:autoSpaceDN w:val="0"/>
        <w:adjustRightInd w:val="0"/>
        <w:spacing w:after="160" w:line="2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/>
      </w:r>
    </w:p>
    <w:p w:rsidR="00177701" w:rsidRPr="00141F6B" w:rsidRDefault="00177701" w:rsidP="00177701">
      <w:pPr>
        <w:autoSpaceDE w:val="0"/>
        <w:autoSpaceDN w:val="0"/>
        <w:adjustRightInd w:val="0"/>
        <w:spacing w:after="160" w:line="240" w:lineRule="exact"/>
        <w:rPr>
          <w:rFonts w:eastAsiaTheme="minorHAnsi"/>
          <w:lang w:eastAsia="en-US"/>
        </w:rPr>
      </w:pPr>
      <w:r w:rsidRPr="00141F6B">
        <w:rPr>
          <w:rFonts w:eastAsiaTheme="minorHAnsi"/>
          <w:lang w:eastAsia="en-US"/>
        </w:rPr>
        <w:t xml:space="preserve"> </w:t>
      </w:r>
      <w:proofErr w:type="spellStart"/>
      <w:r w:rsidRPr="00141F6B">
        <w:rPr>
          <w:rFonts w:eastAsiaTheme="minorHAnsi"/>
          <w:lang w:eastAsia="en-US"/>
        </w:rPr>
        <w:t>И.о</w:t>
      </w:r>
      <w:proofErr w:type="spellEnd"/>
      <w:r w:rsidRPr="00141F6B">
        <w:rPr>
          <w:rFonts w:eastAsiaTheme="minorHAnsi"/>
          <w:lang w:eastAsia="en-US"/>
        </w:rPr>
        <w:t xml:space="preserve">. главы администрации                                              А. Г. Подрезов </w:t>
      </w:r>
    </w:p>
    <w:p w:rsidR="00177701" w:rsidRPr="003314E4" w:rsidRDefault="00177701" w:rsidP="00177701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177701" w:rsidRPr="003314E4" w:rsidRDefault="00177701" w:rsidP="00177701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177701" w:rsidRDefault="00177701" w:rsidP="00177701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B14F0E" w:rsidRDefault="00B14F0E" w:rsidP="00177701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B14F0E" w:rsidRDefault="00B14F0E" w:rsidP="00177701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B14F0E" w:rsidRDefault="00B14F0E" w:rsidP="00177701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B14F0E" w:rsidRDefault="00B14F0E" w:rsidP="00177701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B14F0E" w:rsidRDefault="00B14F0E" w:rsidP="00177701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B14F0E" w:rsidRDefault="00B14F0E" w:rsidP="00177701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B14F0E" w:rsidRDefault="00B14F0E" w:rsidP="00177701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B14F0E" w:rsidRDefault="00B14F0E" w:rsidP="00177701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B14F0E" w:rsidRDefault="00B14F0E" w:rsidP="00177701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B14F0E" w:rsidRDefault="00B14F0E" w:rsidP="00177701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B14F0E" w:rsidRDefault="00B14F0E" w:rsidP="00177701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B14F0E" w:rsidRDefault="00B14F0E" w:rsidP="00177701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B14F0E" w:rsidRDefault="00B14F0E" w:rsidP="00177701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B14F0E" w:rsidRDefault="00B14F0E" w:rsidP="00177701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B14F0E" w:rsidRDefault="00B14F0E" w:rsidP="00177701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B14F0E" w:rsidRPr="003314E4" w:rsidRDefault="00B14F0E" w:rsidP="00177701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177701" w:rsidRPr="003314E4" w:rsidRDefault="00177701" w:rsidP="00177701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proofErr w:type="spellStart"/>
      <w:r w:rsidRPr="003314E4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>Исп</w:t>
      </w:r>
      <w:proofErr w:type="spellEnd"/>
      <w:r w:rsidRPr="003314E4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: </w:t>
      </w:r>
      <w:proofErr w:type="spellStart"/>
      <w:r w:rsidRPr="003314E4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>Шуткина</w:t>
      </w:r>
      <w:proofErr w:type="spellEnd"/>
      <w:r w:rsidRPr="003314E4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 Л. С., (8813 79)66-319</w:t>
      </w:r>
    </w:p>
    <w:p w:rsidR="003314E4" w:rsidRPr="00931CB7" w:rsidRDefault="00177701" w:rsidP="003314E4">
      <w:pPr>
        <w:jc w:val="both"/>
        <w:rPr>
          <w:sz w:val="20"/>
        </w:rPr>
      </w:pPr>
      <w:r w:rsidRPr="003314E4">
        <w:rPr>
          <w:sz w:val="20"/>
          <w:szCs w:val="20"/>
        </w:rPr>
        <w:t>Разослано: Дело – 2; прокуратура – 1</w:t>
      </w:r>
      <w:r w:rsidR="00B14F0E">
        <w:rPr>
          <w:sz w:val="20"/>
        </w:rPr>
        <w:t>;</w:t>
      </w:r>
      <w:r w:rsidR="003314E4">
        <w:rPr>
          <w:sz w:val="20"/>
        </w:rPr>
        <w:t xml:space="preserve"> ОПУ – 35.</w:t>
      </w:r>
    </w:p>
    <w:p w:rsidR="00177701" w:rsidRPr="003314E4" w:rsidRDefault="00177701" w:rsidP="00177701">
      <w:pPr>
        <w:rPr>
          <w:sz w:val="20"/>
          <w:szCs w:val="20"/>
        </w:rPr>
      </w:pPr>
    </w:p>
    <w:p w:rsidR="00177701" w:rsidRPr="00E26388" w:rsidRDefault="00177701" w:rsidP="00E26388">
      <w:pPr>
        <w:shd w:val="clear" w:color="auto" w:fill="FFFFFF"/>
        <w:spacing w:after="105"/>
        <w:ind w:firstLine="450"/>
        <w:jc w:val="both"/>
        <w:rPr>
          <w:color w:val="000000"/>
        </w:rPr>
      </w:pPr>
    </w:p>
    <w:p w:rsidR="00E26388" w:rsidRPr="00E26388" w:rsidRDefault="00177701" w:rsidP="00E26388">
      <w:pPr>
        <w:shd w:val="clear" w:color="auto" w:fill="FFFFFF"/>
        <w:spacing w:after="105"/>
        <w:ind w:firstLine="45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26388" w:rsidRPr="00E26388" w:rsidRDefault="00177701" w:rsidP="00E26388">
      <w:pPr>
        <w:shd w:val="clear" w:color="auto" w:fill="FFFFFF"/>
        <w:spacing w:after="105"/>
        <w:ind w:firstLine="45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61A9D" w:rsidRDefault="00A61A9D" w:rsidP="00851203">
      <w:pPr>
        <w:jc w:val="both"/>
        <w:rPr>
          <w:sz w:val="28"/>
          <w:szCs w:val="28"/>
        </w:rPr>
      </w:pPr>
    </w:p>
    <w:p w:rsidR="003314E4" w:rsidRDefault="003314E4" w:rsidP="00851203">
      <w:pPr>
        <w:jc w:val="both"/>
        <w:rPr>
          <w:sz w:val="28"/>
          <w:szCs w:val="28"/>
        </w:rPr>
      </w:pPr>
    </w:p>
    <w:p w:rsidR="003314E4" w:rsidRDefault="003314E4" w:rsidP="00851203">
      <w:pPr>
        <w:jc w:val="both"/>
        <w:rPr>
          <w:sz w:val="28"/>
          <w:szCs w:val="28"/>
        </w:rPr>
      </w:pPr>
    </w:p>
    <w:p w:rsidR="003314E4" w:rsidRDefault="003314E4" w:rsidP="00851203">
      <w:pPr>
        <w:jc w:val="both"/>
        <w:rPr>
          <w:sz w:val="28"/>
          <w:szCs w:val="28"/>
        </w:rPr>
      </w:pPr>
    </w:p>
    <w:p w:rsidR="003314E4" w:rsidRDefault="003314E4" w:rsidP="00851203">
      <w:pPr>
        <w:jc w:val="both"/>
        <w:rPr>
          <w:sz w:val="28"/>
          <w:szCs w:val="28"/>
        </w:rPr>
      </w:pPr>
    </w:p>
    <w:p w:rsidR="003314E4" w:rsidRDefault="003314E4" w:rsidP="00851203">
      <w:pPr>
        <w:jc w:val="both"/>
        <w:rPr>
          <w:sz w:val="28"/>
          <w:szCs w:val="28"/>
        </w:rPr>
      </w:pPr>
    </w:p>
    <w:p w:rsidR="003314E4" w:rsidRDefault="003314E4" w:rsidP="00851203">
      <w:pPr>
        <w:jc w:val="both"/>
        <w:rPr>
          <w:sz w:val="28"/>
          <w:szCs w:val="28"/>
        </w:rPr>
      </w:pPr>
    </w:p>
    <w:p w:rsidR="003314E4" w:rsidRDefault="003314E4" w:rsidP="00851203">
      <w:pPr>
        <w:jc w:val="both"/>
        <w:rPr>
          <w:sz w:val="28"/>
          <w:szCs w:val="28"/>
        </w:rPr>
      </w:pPr>
    </w:p>
    <w:p w:rsidR="008B3ED3" w:rsidRPr="000A7EEC" w:rsidRDefault="00E26388" w:rsidP="000A7EEC">
      <w:pPr>
        <w:shd w:val="clear" w:color="auto" w:fill="FFFFFF"/>
        <w:spacing w:after="105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E26388">
        <w:rPr>
          <w:rFonts w:ascii="Arial" w:hAnsi="Arial" w:cs="Arial"/>
          <w:color w:val="000000"/>
          <w:sz w:val="18"/>
          <w:szCs w:val="18"/>
        </w:rPr>
        <w:t> </w:t>
      </w:r>
    </w:p>
    <w:sectPr w:rsidR="008B3ED3" w:rsidRPr="000A7EEC" w:rsidSect="0074727C">
      <w:pgSz w:w="11906" w:h="16838"/>
      <w:pgMar w:top="851" w:right="851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5A1597"/>
    <w:multiLevelType w:val="hybridMultilevel"/>
    <w:tmpl w:val="00B2FF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9"/>
    <w:rsid w:val="00003922"/>
    <w:rsid w:val="000066A6"/>
    <w:rsid w:val="00035F9E"/>
    <w:rsid w:val="000441B9"/>
    <w:rsid w:val="000453D0"/>
    <w:rsid w:val="00056096"/>
    <w:rsid w:val="000A55A9"/>
    <w:rsid w:val="000A7EEC"/>
    <w:rsid w:val="000B023D"/>
    <w:rsid w:val="000B3AB8"/>
    <w:rsid w:val="000B3E83"/>
    <w:rsid w:val="000B6DE9"/>
    <w:rsid w:val="000C4CD0"/>
    <w:rsid w:val="000F5040"/>
    <w:rsid w:val="001125EE"/>
    <w:rsid w:val="00122D89"/>
    <w:rsid w:val="00124B3E"/>
    <w:rsid w:val="00136401"/>
    <w:rsid w:val="00141DC4"/>
    <w:rsid w:val="00144FE6"/>
    <w:rsid w:val="001471C5"/>
    <w:rsid w:val="00151B5F"/>
    <w:rsid w:val="00166462"/>
    <w:rsid w:val="00177701"/>
    <w:rsid w:val="00194DEA"/>
    <w:rsid w:val="001A2A81"/>
    <w:rsid w:val="001B65D7"/>
    <w:rsid w:val="001B799A"/>
    <w:rsid w:val="001C347C"/>
    <w:rsid w:val="001D22BD"/>
    <w:rsid w:val="001E7138"/>
    <w:rsid w:val="0020348D"/>
    <w:rsid w:val="00213445"/>
    <w:rsid w:val="00213724"/>
    <w:rsid w:val="00213DF5"/>
    <w:rsid w:val="00240ED9"/>
    <w:rsid w:val="00262FA1"/>
    <w:rsid w:val="00266523"/>
    <w:rsid w:val="002C366F"/>
    <w:rsid w:val="002F4E19"/>
    <w:rsid w:val="002F5556"/>
    <w:rsid w:val="00304AD3"/>
    <w:rsid w:val="00323F65"/>
    <w:rsid w:val="003314E4"/>
    <w:rsid w:val="003322B4"/>
    <w:rsid w:val="003C1BEA"/>
    <w:rsid w:val="003C6519"/>
    <w:rsid w:val="003D00C5"/>
    <w:rsid w:val="00413D66"/>
    <w:rsid w:val="00435CDE"/>
    <w:rsid w:val="004A1C09"/>
    <w:rsid w:val="004C2F3A"/>
    <w:rsid w:val="004C7279"/>
    <w:rsid w:val="0052192D"/>
    <w:rsid w:val="00544813"/>
    <w:rsid w:val="005505FE"/>
    <w:rsid w:val="00596B60"/>
    <w:rsid w:val="005C7C11"/>
    <w:rsid w:val="005D2348"/>
    <w:rsid w:val="005F2C92"/>
    <w:rsid w:val="00603064"/>
    <w:rsid w:val="00610AA1"/>
    <w:rsid w:val="00636FCA"/>
    <w:rsid w:val="00640652"/>
    <w:rsid w:val="006479D3"/>
    <w:rsid w:val="00664630"/>
    <w:rsid w:val="006D0E36"/>
    <w:rsid w:val="007016DA"/>
    <w:rsid w:val="00716018"/>
    <w:rsid w:val="0074727C"/>
    <w:rsid w:val="00747552"/>
    <w:rsid w:val="0076497C"/>
    <w:rsid w:val="007A4EE2"/>
    <w:rsid w:val="007D313C"/>
    <w:rsid w:val="007E7276"/>
    <w:rsid w:val="00802B8A"/>
    <w:rsid w:val="00834842"/>
    <w:rsid w:val="00851203"/>
    <w:rsid w:val="00862B99"/>
    <w:rsid w:val="00895D9F"/>
    <w:rsid w:val="008A258F"/>
    <w:rsid w:val="008A67B3"/>
    <w:rsid w:val="008B3ED3"/>
    <w:rsid w:val="008C12C6"/>
    <w:rsid w:val="009311E3"/>
    <w:rsid w:val="00931CB7"/>
    <w:rsid w:val="009340A9"/>
    <w:rsid w:val="00944E92"/>
    <w:rsid w:val="00981A76"/>
    <w:rsid w:val="009959D6"/>
    <w:rsid w:val="009C1B79"/>
    <w:rsid w:val="009C4A26"/>
    <w:rsid w:val="009D160B"/>
    <w:rsid w:val="009D220F"/>
    <w:rsid w:val="009F0956"/>
    <w:rsid w:val="00A024F0"/>
    <w:rsid w:val="00A03FC0"/>
    <w:rsid w:val="00A0788B"/>
    <w:rsid w:val="00A36D3F"/>
    <w:rsid w:val="00A421C0"/>
    <w:rsid w:val="00A439A7"/>
    <w:rsid w:val="00A61A9D"/>
    <w:rsid w:val="00A813E7"/>
    <w:rsid w:val="00AC5367"/>
    <w:rsid w:val="00AE2950"/>
    <w:rsid w:val="00B14F0E"/>
    <w:rsid w:val="00B33F8A"/>
    <w:rsid w:val="00B57F1F"/>
    <w:rsid w:val="00B81C8C"/>
    <w:rsid w:val="00BA1735"/>
    <w:rsid w:val="00BF3A6E"/>
    <w:rsid w:val="00BF57BE"/>
    <w:rsid w:val="00C0360B"/>
    <w:rsid w:val="00C15604"/>
    <w:rsid w:val="00C238A6"/>
    <w:rsid w:val="00C37D83"/>
    <w:rsid w:val="00C534EC"/>
    <w:rsid w:val="00C63E09"/>
    <w:rsid w:val="00C93D73"/>
    <w:rsid w:val="00CB2C50"/>
    <w:rsid w:val="00CC17BA"/>
    <w:rsid w:val="00CC395F"/>
    <w:rsid w:val="00D0126B"/>
    <w:rsid w:val="00D02999"/>
    <w:rsid w:val="00D33C3E"/>
    <w:rsid w:val="00D345D1"/>
    <w:rsid w:val="00D54635"/>
    <w:rsid w:val="00D64389"/>
    <w:rsid w:val="00D75974"/>
    <w:rsid w:val="00D849C3"/>
    <w:rsid w:val="00D954B1"/>
    <w:rsid w:val="00DA4E43"/>
    <w:rsid w:val="00E04734"/>
    <w:rsid w:val="00E26388"/>
    <w:rsid w:val="00E352A9"/>
    <w:rsid w:val="00E35BDD"/>
    <w:rsid w:val="00E43A23"/>
    <w:rsid w:val="00E730F0"/>
    <w:rsid w:val="00E739A7"/>
    <w:rsid w:val="00EB4B79"/>
    <w:rsid w:val="00EC117D"/>
    <w:rsid w:val="00EC3DD6"/>
    <w:rsid w:val="00ED1764"/>
    <w:rsid w:val="00ED4A53"/>
    <w:rsid w:val="00F0029C"/>
    <w:rsid w:val="00F1151D"/>
    <w:rsid w:val="00F51B84"/>
    <w:rsid w:val="00F73F8F"/>
    <w:rsid w:val="00F927B5"/>
    <w:rsid w:val="00FB2B2D"/>
    <w:rsid w:val="00FB42E7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832D1F-8615-4933-BC53-7CA32B18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1CB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263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263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0441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B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1B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D02999"/>
    <w:pPr>
      <w:spacing w:after="120"/>
    </w:pPr>
  </w:style>
  <w:style w:type="character" w:customStyle="1" w:styleId="a4">
    <w:name w:val="Основной текст Знак"/>
    <w:link w:val="a3"/>
    <w:rsid w:val="00D02999"/>
    <w:rPr>
      <w:sz w:val="24"/>
      <w:szCs w:val="24"/>
    </w:rPr>
  </w:style>
  <w:style w:type="table" w:styleId="a5">
    <w:name w:val="Table Grid"/>
    <w:basedOn w:val="a1"/>
    <w:rsid w:val="0074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5C7C11"/>
    <w:rPr>
      <w:i/>
      <w:iCs/>
    </w:rPr>
  </w:style>
  <w:style w:type="paragraph" w:styleId="a7">
    <w:name w:val="Balloon Text"/>
    <w:basedOn w:val="a"/>
    <w:link w:val="a8"/>
    <w:semiHidden/>
    <w:unhideWhenUsed/>
    <w:rsid w:val="005C7C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C7C1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31CB7"/>
    <w:rPr>
      <w:sz w:val="28"/>
    </w:rPr>
  </w:style>
  <w:style w:type="character" w:styleId="a9">
    <w:name w:val="Hyperlink"/>
    <w:semiHidden/>
    <w:unhideWhenUsed/>
    <w:rsid w:val="00931CB7"/>
    <w:rPr>
      <w:color w:val="0000FF"/>
      <w:u w:val="single"/>
    </w:rPr>
  </w:style>
  <w:style w:type="character" w:styleId="aa">
    <w:name w:val="Strong"/>
    <w:basedOn w:val="a0"/>
    <w:uiPriority w:val="22"/>
    <w:qFormat/>
    <w:rsid w:val="00136401"/>
    <w:rPr>
      <w:b/>
      <w:bCs/>
    </w:rPr>
  </w:style>
  <w:style w:type="character" w:customStyle="1" w:styleId="70">
    <w:name w:val="Заголовок 7 Знак"/>
    <w:basedOn w:val="a0"/>
    <w:link w:val="7"/>
    <w:semiHidden/>
    <w:rsid w:val="000441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b">
    <w:name w:val="Основной текст_"/>
    <w:link w:val="21"/>
    <w:locked/>
    <w:rsid w:val="000B6DE9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b"/>
    <w:rsid w:val="000B6DE9"/>
    <w:pPr>
      <w:widowControl w:val="0"/>
      <w:shd w:val="clear" w:color="auto" w:fill="FFFFFF"/>
      <w:spacing w:before="300" w:after="180" w:line="317" w:lineRule="exact"/>
      <w:jc w:val="both"/>
    </w:pPr>
    <w:rPr>
      <w:sz w:val="23"/>
      <w:szCs w:val="23"/>
    </w:rPr>
  </w:style>
  <w:style w:type="paragraph" w:customStyle="1" w:styleId="ac">
    <w:name w:val="Знак"/>
    <w:basedOn w:val="a"/>
    <w:rsid w:val="00895D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E263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2638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hyperlink" Target="http://zaporojskoe.spb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Чижова Андрея Николаевича,</vt:lpstr>
    </vt:vector>
  </TitlesOfParts>
  <Company>urspectr</Company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Чижова Андрея Николаевича,</dc:title>
  <dc:subject/>
  <dc:creator>akrasilnikov</dc:creator>
  <cp:keywords/>
  <dc:description/>
  <cp:lastModifiedBy>пользователь</cp:lastModifiedBy>
  <cp:revision>31</cp:revision>
  <cp:lastPrinted>2018-06-01T13:54:00Z</cp:lastPrinted>
  <dcterms:created xsi:type="dcterms:W3CDTF">2018-01-16T13:24:00Z</dcterms:created>
  <dcterms:modified xsi:type="dcterms:W3CDTF">2018-06-19T12:05:00Z</dcterms:modified>
</cp:coreProperties>
</file>